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BE7" w:rsidRDefault="00667BE7">
      <w:pPr>
        <w:spacing w:beforeLines="50" w:before="156" w:line="432" w:lineRule="auto"/>
        <w:jc w:val="center"/>
        <w:rPr>
          <w:rFonts w:ascii="黑体" w:eastAsia="黑体" w:hAnsi="黑体"/>
          <w:sz w:val="40"/>
          <w:szCs w:val="32"/>
        </w:rPr>
      </w:pPr>
    </w:p>
    <w:p w:rsidR="00FF7647" w:rsidRDefault="001E7DBB">
      <w:pPr>
        <w:spacing w:beforeLines="50" w:before="156" w:line="432" w:lineRule="auto"/>
        <w:jc w:val="center"/>
        <w:rPr>
          <w:rFonts w:ascii="黑体" w:eastAsia="黑体" w:hAnsi="黑体"/>
          <w:sz w:val="40"/>
          <w:szCs w:val="32"/>
        </w:rPr>
      </w:pPr>
      <w:r w:rsidRPr="0082292B">
        <w:rPr>
          <w:rFonts w:ascii="黑体" w:eastAsia="黑体" w:hAnsi="黑体" w:hint="eastAsia"/>
          <w:sz w:val="40"/>
          <w:szCs w:val="32"/>
        </w:rPr>
        <w:t>资产管理系统</w:t>
      </w:r>
      <w:r w:rsidR="00B35EBA">
        <w:rPr>
          <w:rFonts w:ascii="黑体" w:eastAsia="黑体" w:hAnsi="黑体" w:hint="eastAsia"/>
          <w:sz w:val="40"/>
          <w:szCs w:val="32"/>
        </w:rPr>
        <w:t>中</w:t>
      </w:r>
      <w:r w:rsidR="00013F5B">
        <w:rPr>
          <w:rFonts w:ascii="黑体" w:eastAsia="黑体" w:hAnsi="黑体" w:hint="eastAsia"/>
          <w:sz w:val="40"/>
          <w:szCs w:val="32"/>
        </w:rPr>
        <w:t>有关</w:t>
      </w:r>
      <w:r w:rsidRPr="0082292B">
        <w:rPr>
          <w:rFonts w:ascii="黑体" w:eastAsia="黑体" w:hAnsi="黑体" w:hint="eastAsia"/>
          <w:sz w:val="40"/>
          <w:szCs w:val="32"/>
        </w:rPr>
        <w:t>清查盘点</w:t>
      </w:r>
      <w:r w:rsidR="00E075BA">
        <w:rPr>
          <w:rFonts w:ascii="黑体" w:eastAsia="黑体" w:hAnsi="黑体" w:hint="eastAsia"/>
          <w:sz w:val="40"/>
          <w:szCs w:val="32"/>
        </w:rPr>
        <w:t>的</w:t>
      </w:r>
      <w:r w:rsidRPr="0082292B">
        <w:rPr>
          <w:rFonts w:ascii="黑体" w:eastAsia="黑体" w:hAnsi="黑体" w:hint="eastAsia"/>
          <w:sz w:val="40"/>
          <w:szCs w:val="32"/>
        </w:rPr>
        <w:t>操作指南</w:t>
      </w:r>
    </w:p>
    <w:p w:rsidR="00E32039" w:rsidRPr="00013F5B" w:rsidRDefault="00E32039">
      <w:pPr>
        <w:spacing w:beforeLines="50" w:before="156" w:line="432" w:lineRule="auto"/>
        <w:jc w:val="center"/>
        <w:rPr>
          <w:rFonts w:ascii="黑体" w:eastAsia="黑体" w:hAnsi="黑体"/>
          <w:sz w:val="32"/>
          <w:szCs w:val="32"/>
        </w:rPr>
      </w:pPr>
    </w:p>
    <w:p w:rsidR="00667BE7" w:rsidRDefault="00667BE7">
      <w:pPr>
        <w:spacing w:beforeLines="50" w:before="156" w:line="432" w:lineRule="auto"/>
        <w:jc w:val="center"/>
        <w:rPr>
          <w:rFonts w:ascii="黑体" w:eastAsia="黑体" w:hAnsi="黑体"/>
          <w:sz w:val="32"/>
          <w:szCs w:val="32"/>
        </w:rPr>
      </w:pPr>
    </w:p>
    <w:p w:rsidR="001C138B" w:rsidRPr="001C000D" w:rsidRDefault="00785EF6">
      <w:pPr>
        <w:spacing w:beforeLines="50" w:before="156" w:line="432" w:lineRule="auto"/>
        <w:jc w:val="center"/>
        <w:rPr>
          <w:rFonts w:ascii="黑体" w:eastAsia="黑体" w:hAnsi="黑体"/>
          <w:sz w:val="36"/>
          <w:szCs w:val="32"/>
        </w:rPr>
      </w:pPr>
      <w:r w:rsidRPr="001C000D">
        <w:rPr>
          <w:rFonts w:ascii="黑体" w:eastAsia="黑体" w:hAnsi="黑体" w:hint="eastAsia"/>
          <w:sz w:val="36"/>
          <w:szCs w:val="32"/>
        </w:rPr>
        <w:t>目  录</w:t>
      </w:r>
    </w:p>
    <w:p w:rsidR="00E32039" w:rsidRDefault="00E32039">
      <w:pPr>
        <w:spacing w:beforeLines="50" w:before="156" w:line="432" w:lineRule="auto"/>
        <w:jc w:val="center"/>
        <w:rPr>
          <w:rFonts w:ascii="黑体" w:eastAsia="黑体" w:hAnsi="黑体"/>
          <w:sz w:val="32"/>
          <w:szCs w:val="32"/>
        </w:rPr>
      </w:pPr>
    </w:p>
    <w:p w:rsidR="0010334C" w:rsidRPr="00E32039" w:rsidRDefault="0010334C" w:rsidP="00E32039">
      <w:pPr>
        <w:pStyle w:val="10"/>
        <w:tabs>
          <w:tab w:val="right" w:leader="dot" w:pos="8296"/>
        </w:tabs>
        <w:spacing w:line="360" w:lineRule="auto"/>
        <w:rPr>
          <w:rFonts w:ascii="Times New Roman" w:eastAsia="仿宋_GB2312" w:hAnsi="Times New Roman" w:cs="Times New Roman"/>
          <w:noProof/>
          <w:kern w:val="2"/>
          <w:sz w:val="24"/>
        </w:rPr>
      </w:pPr>
      <w:r>
        <w:rPr>
          <w:rFonts w:ascii="黑体" w:eastAsia="黑体" w:hAnsi="黑体"/>
          <w:sz w:val="32"/>
          <w:szCs w:val="32"/>
        </w:rPr>
        <w:fldChar w:fldCharType="begin"/>
      </w:r>
      <w:r>
        <w:rPr>
          <w:rFonts w:ascii="黑体" w:eastAsia="黑体" w:hAnsi="黑体"/>
          <w:sz w:val="32"/>
          <w:szCs w:val="32"/>
        </w:rPr>
        <w:instrText xml:space="preserve"> </w:instrText>
      </w:r>
      <w:r>
        <w:rPr>
          <w:rFonts w:ascii="黑体" w:eastAsia="黑体" w:hAnsi="黑体" w:hint="eastAsia"/>
          <w:sz w:val="32"/>
          <w:szCs w:val="32"/>
        </w:rPr>
        <w:instrText>TOC \o "1-3" \h \z \u</w:instrText>
      </w:r>
      <w:r>
        <w:rPr>
          <w:rFonts w:ascii="黑体" w:eastAsia="黑体" w:hAnsi="黑体"/>
          <w:sz w:val="32"/>
          <w:szCs w:val="32"/>
        </w:rPr>
        <w:instrText xml:space="preserve"> </w:instrText>
      </w:r>
      <w:r>
        <w:rPr>
          <w:rFonts w:ascii="黑体" w:eastAsia="黑体" w:hAnsi="黑体"/>
          <w:sz w:val="32"/>
          <w:szCs w:val="32"/>
        </w:rPr>
        <w:fldChar w:fldCharType="separate"/>
      </w:r>
      <w:hyperlink w:anchor="_Toc83733656" w:history="1">
        <w:r w:rsidRPr="00E32039">
          <w:rPr>
            <w:rStyle w:val="a3"/>
            <w:rFonts w:ascii="Times New Roman" w:eastAsia="仿宋_GB2312" w:hAnsi="Times New Roman" w:cs="Times New Roman"/>
            <w:noProof/>
            <w:sz w:val="28"/>
          </w:rPr>
          <w:t>一、资产系统登录</w:t>
        </w:r>
        <w:r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tab/>
        </w:r>
        <w:r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begin"/>
        </w:r>
        <w:r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instrText xml:space="preserve"> PAGEREF _Toc83733656 \h </w:instrText>
        </w:r>
        <w:r w:rsidRPr="00E32039">
          <w:rPr>
            <w:rFonts w:ascii="Times New Roman" w:eastAsia="仿宋_GB2312" w:hAnsi="Times New Roman" w:cs="Times New Roman"/>
            <w:noProof/>
            <w:webHidden/>
            <w:sz w:val="28"/>
          </w:rPr>
        </w:r>
        <w:r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separate"/>
        </w:r>
        <w:r w:rsidR="00667BE7">
          <w:rPr>
            <w:rFonts w:ascii="Times New Roman" w:eastAsia="仿宋_GB2312" w:hAnsi="Times New Roman" w:cs="Times New Roman"/>
            <w:noProof/>
            <w:webHidden/>
            <w:sz w:val="28"/>
          </w:rPr>
          <w:t>1</w:t>
        </w:r>
        <w:r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end"/>
        </w:r>
      </w:hyperlink>
    </w:p>
    <w:p w:rsidR="0010334C" w:rsidRPr="00E32039" w:rsidRDefault="00D756EC" w:rsidP="00E32039">
      <w:pPr>
        <w:pStyle w:val="10"/>
        <w:tabs>
          <w:tab w:val="right" w:leader="dot" w:pos="8296"/>
        </w:tabs>
        <w:spacing w:line="360" w:lineRule="auto"/>
        <w:rPr>
          <w:rFonts w:ascii="Times New Roman" w:eastAsia="仿宋_GB2312" w:hAnsi="Times New Roman" w:cs="Times New Roman"/>
          <w:noProof/>
          <w:kern w:val="2"/>
          <w:sz w:val="24"/>
        </w:rPr>
      </w:pPr>
      <w:hyperlink w:anchor="_Toc83733657" w:history="1">
        <w:r w:rsidR="0010334C" w:rsidRPr="00E32039">
          <w:rPr>
            <w:rStyle w:val="a3"/>
            <w:rFonts w:ascii="Times New Roman" w:eastAsia="仿宋_GB2312" w:hAnsi="Times New Roman" w:cs="Times New Roman"/>
            <w:noProof/>
            <w:sz w:val="28"/>
          </w:rPr>
          <w:t>二、查看盘点任务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tab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begin"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instrText xml:space="preserve"> PAGEREF _Toc83733657 \h </w:instrTex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separate"/>
        </w:r>
        <w:r w:rsidR="00667BE7">
          <w:rPr>
            <w:rFonts w:ascii="Times New Roman" w:eastAsia="仿宋_GB2312" w:hAnsi="Times New Roman" w:cs="Times New Roman"/>
            <w:noProof/>
            <w:webHidden/>
            <w:sz w:val="28"/>
          </w:rPr>
          <w:t>1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end"/>
        </w:r>
      </w:hyperlink>
    </w:p>
    <w:p w:rsidR="0010334C" w:rsidRPr="00E32039" w:rsidRDefault="00D756EC" w:rsidP="00E32039">
      <w:pPr>
        <w:pStyle w:val="10"/>
        <w:tabs>
          <w:tab w:val="right" w:leader="dot" w:pos="8296"/>
        </w:tabs>
        <w:spacing w:line="360" w:lineRule="auto"/>
        <w:rPr>
          <w:rFonts w:ascii="Times New Roman" w:eastAsia="仿宋_GB2312" w:hAnsi="Times New Roman" w:cs="Times New Roman"/>
          <w:noProof/>
          <w:kern w:val="2"/>
          <w:sz w:val="24"/>
        </w:rPr>
      </w:pPr>
      <w:hyperlink w:anchor="_Toc83733658" w:history="1">
        <w:r w:rsidR="0010334C" w:rsidRPr="00E32039">
          <w:rPr>
            <w:rStyle w:val="a3"/>
            <w:rFonts w:ascii="Times New Roman" w:eastAsia="仿宋_GB2312" w:hAnsi="Times New Roman" w:cs="Times New Roman"/>
            <w:noProof/>
            <w:sz w:val="28"/>
          </w:rPr>
          <w:t>三、导出盘点单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tab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begin"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instrText xml:space="preserve"> PAGEREF _Toc83733658 \h </w:instrTex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separate"/>
        </w:r>
        <w:r w:rsidR="00667BE7">
          <w:rPr>
            <w:rFonts w:ascii="Times New Roman" w:eastAsia="仿宋_GB2312" w:hAnsi="Times New Roman" w:cs="Times New Roman"/>
            <w:noProof/>
            <w:webHidden/>
            <w:sz w:val="28"/>
          </w:rPr>
          <w:t>3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end"/>
        </w:r>
      </w:hyperlink>
    </w:p>
    <w:p w:rsidR="0010334C" w:rsidRPr="00E32039" w:rsidRDefault="00D756EC" w:rsidP="00E32039">
      <w:pPr>
        <w:pStyle w:val="10"/>
        <w:tabs>
          <w:tab w:val="right" w:leader="dot" w:pos="8296"/>
        </w:tabs>
        <w:spacing w:line="360" w:lineRule="auto"/>
        <w:rPr>
          <w:rFonts w:ascii="Times New Roman" w:eastAsia="仿宋_GB2312" w:hAnsi="Times New Roman" w:cs="Times New Roman"/>
          <w:noProof/>
          <w:kern w:val="2"/>
          <w:sz w:val="24"/>
        </w:rPr>
      </w:pPr>
      <w:hyperlink w:anchor="_Toc83733659" w:history="1">
        <w:r w:rsidR="0010334C" w:rsidRPr="00E32039">
          <w:rPr>
            <w:rStyle w:val="a3"/>
            <w:rFonts w:ascii="Times New Roman" w:eastAsia="仿宋_GB2312" w:hAnsi="Times New Roman" w:cs="Times New Roman"/>
            <w:noProof/>
            <w:sz w:val="28"/>
          </w:rPr>
          <w:t>四、导入盘点结果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tab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begin"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instrText xml:space="preserve"> PAGEREF _Toc83733659 \h </w:instrTex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separate"/>
        </w:r>
        <w:r w:rsidR="00667BE7">
          <w:rPr>
            <w:rFonts w:ascii="Times New Roman" w:eastAsia="仿宋_GB2312" w:hAnsi="Times New Roman" w:cs="Times New Roman"/>
            <w:noProof/>
            <w:webHidden/>
            <w:sz w:val="28"/>
          </w:rPr>
          <w:t>3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end"/>
        </w:r>
      </w:hyperlink>
    </w:p>
    <w:p w:rsidR="0010334C" w:rsidRPr="00E32039" w:rsidRDefault="00D756EC" w:rsidP="00E32039">
      <w:pPr>
        <w:pStyle w:val="10"/>
        <w:tabs>
          <w:tab w:val="right" w:leader="dot" w:pos="8296"/>
        </w:tabs>
        <w:spacing w:line="360" w:lineRule="auto"/>
        <w:rPr>
          <w:rFonts w:ascii="Times New Roman" w:eastAsia="仿宋_GB2312" w:hAnsi="Times New Roman" w:cs="Times New Roman"/>
          <w:noProof/>
          <w:kern w:val="2"/>
          <w:sz w:val="24"/>
        </w:rPr>
      </w:pPr>
      <w:hyperlink w:anchor="_Toc83733660" w:history="1">
        <w:r w:rsidR="0010334C" w:rsidRPr="00E32039">
          <w:rPr>
            <w:rStyle w:val="a3"/>
            <w:rFonts w:ascii="Times New Roman" w:eastAsia="仿宋_GB2312" w:hAnsi="Times New Roman" w:cs="Times New Roman"/>
            <w:noProof/>
            <w:sz w:val="28"/>
          </w:rPr>
          <w:t>五、修改盘点结果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tab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begin"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instrText xml:space="preserve"> PAGEREF _Toc83733660 \h </w:instrTex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separate"/>
        </w:r>
        <w:r w:rsidR="00667BE7">
          <w:rPr>
            <w:rFonts w:ascii="Times New Roman" w:eastAsia="仿宋_GB2312" w:hAnsi="Times New Roman" w:cs="Times New Roman"/>
            <w:noProof/>
            <w:webHidden/>
            <w:sz w:val="28"/>
          </w:rPr>
          <w:t>4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end"/>
        </w:r>
      </w:hyperlink>
    </w:p>
    <w:p w:rsidR="0010334C" w:rsidRDefault="00D756EC" w:rsidP="00E32039">
      <w:pPr>
        <w:pStyle w:val="10"/>
        <w:tabs>
          <w:tab w:val="right" w:leader="dot" w:pos="8296"/>
        </w:tabs>
        <w:spacing w:line="360" w:lineRule="auto"/>
        <w:rPr>
          <w:noProof/>
          <w:kern w:val="2"/>
          <w:sz w:val="21"/>
        </w:rPr>
      </w:pPr>
      <w:hyperlink w:anchor="_Toc83733661" w:history="1">
        <w:r w:rsidR="0010334C" w:rsidRPr="00E32039">
          <w:rPr>
            <w:rStyle w:val="a3"/>
            <w:rFonts w:ascii="Times New Roman" w:eastAsia="仿宋_GB2312" w:hAnsi="Times New Roman" w:cs="Times New Roman"/>
            <w:noProof/>
            <w:sz w:val="28"/>
          </w:rPr>
          <w:t>六、上报盘点结果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tab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begin"/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instrText xml:space="preserve"> PAGEREF _Toc83733661 \h </w:instrTex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separate"/>
        </w:r>
        <w:r w:rsidR="00667BE7">
          <w:rPr>
            <w:rFonts w:ascii="Times New Roman" w:eastAsia="仿宋_GB2312" w:hAnsi="Times New Roman" w:cs="Times New Roman"/>
            <w:noProof/>
            <w:webHidden/>
            <w:sz w:val="28"/>
          </w:rPr>
          <w:t>5</w:t>
        </w:r>
        <w:r w:rsidR="0010334C" w:rsidRPr="00E32039">
          <w:rPr>
            <w:rFonts w:ascii="Times New Roman" w:eastAsia="仿宋_GB2312" w:hAnsi="Times New Roman" w:cs="Times New Roman"/>
            <w:noProof/>
            <w:webHidden/>
            <w:sz w:val="28"/>
          </w:rPr>
          <w:fldChar w:fldCharType="end"/>
        </w:r>
      </w:hyperlink>
    </w:p>
    <w:p w:rsidR="00785EF6" w:rsidRPr="0010334C" w:rsidRDefault="0010334C" w:rsidP="00785EF6">
      <w:pPr>
        <w:spacing w:beforeLines="50" w:before="156" w:line="432" w:lineRule="auto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fldChar w:fldCharType="end"/>
      </w:r>
    </w:p>
    <w:p w:rsidR="001C138B" w:rsidRPr="001C138B" w:rsidRDefault="001C138B">
      <w:pPr>
        <w:spacing w:beforeLines="50" w:before="156" w:line="432" w:lineRule="auto"/>
        <w:jc w:val="center"/>
        <w:rPr>
          <w:rFonts w:ascii="黑体" w:eastAsia="黑体" w:hAnsi="黑体"/>
          <w:sz w:val="40"/>
          <w:szCs w:val="32"/>
        </w:rPr>
      </w:pPr>
    </w:p>
    <w:p w:rsidR="001C138B" w:rsidRDefault="001C138B">
      <w:pPr>
        <w:spacing w:beforeLines="50" w:before="156" w:line="432" w:lineRule="auto"/>
        <w:rPr>
          <w:b/>
          <w:sz w:val="32"/>
          <w:szCs w:val="24"/>
        </w:rPr>
        <w:sectPr w:rsidR="001C138B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F7647" w:rsidRDefault="00211E5E" w:rsidP="00A83B90">
      <w:pPr>
        <w:pStyle w:val="1"/>
        <w:spacing w:before="240" w:after="120"/>
        <w:rPr>
          <w:sz w:val="28"/>
        </w:rPr>
      </w:pPr>
      <w:bookmarkStart w:id="0" w:name="_Toc83733656"/>
      <w:r w:rsidRPr="00A83B90">
        <w:rPr>
          <w:rFonts w:hint="eastAsia"/>
          <w:sz w:val="32"/>
        </w:rPr>
        <w:lastRenderedPageBreak/>
        <w:t>一、资产系统登录</w:t>
      </w:r>
      <w:bookmarkEnd w:id="0"/>
    </w:p>
    <w:p w:rsidR="00FF7647" w:rsidRDefault="00211E5E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我校资产管理系统的网络地址为：</w:t>
      </w:r>
      <w:r>
        <w:fldChar w:fldCharType="begin"/>
      </w:r>
      <w:r>
        <w:instrText xml:space="preserve"> HYPERLINK "http://202.200.158.222:9797/zcgl" </w:instrText>
      </w:r>
      <w:r>
        <w:fldChar w:fldCharType="separate"/>
      </w:r>
      <w:r>
        <w:rPr>
          <w:rStyle w:val="a3"/>
        </w:rPr>
        <w:t>http://202.200.158.222:9797/</w:t>
      </w:r>
      <w:proofErr w:type="spellStart"/>
      <w:r>
        <w:rPr>
          <w:rStyle w:val="a3"/>
        </w:rPr>
        <w:t>zcgl</w:t>
      </w:r>
      <w:proofErr w:type="spellEnd"/>
      <w:r>
        <w:rPr>
          <w:rStyle w:val="a3"/>
        </w:rPr>
        <w:fldChar w:fldCharType="end"/>
      </w:r>
      <w:r>
        <w:rPr>
          <w:rFonts w:hint="eastAsia"/>
          <w:sz w:val="24"/>
          <w:szCs w:val="24"/>
        </w:rPr>
        <w:t>，系统登录界面如下图所示</w:t>
      </w:r>
      <w:r w:rsidR="005E0D74">
        <w:rPr>
          <w:rFonts w:hint="eastAsia"/>
          <w:sz w:val="24"/>
          <w:szCs w:val="24"/>
        </w:rPr>
        <w:t>：</w:t>
      </w:r>
    </w:p>
    <w:p w:rsidR="00FF7647" w:rsidRDefault="00211E5E" w:rsidP="00D8240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F4183E0" wp14:editId="6F6D1C70">
            <wp:extent cx="5267325" cy="27146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647" w:rsidRDefault="00C65438">
      <w:pPr>
        <w:spacing w:line="432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用户名</w:t>
      </w:r>
      <w:r w:rsidR="009F35CB">
        <w:rPr>
          <w:rFonts w:hint="eastAsia"/>
          <w:sz w:val="24"/>
          <w:szCs w:val="24"/>
        </w:rPr>
        <w:t>为各单位所</w:t>
      </w:r>
      <w:r>
        <w:rPr>
          <w:rFonts w:hint="eastAsia"/>
          <w:sz w:val="24"/>
          <w:szCs w:val="24"/>
        </w:rPr>
        <w:t>登记</w:t>
      </w:r>
      <w:r w:rsidR="009F35CB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资产</w:t>
      </w:r>
      <w:r w:rsidR="009F35CB">
        <w:rPr>
          <w:rFonts w:hint="eastAsia"/>
          <w:sz w:val="24"/>
          <w:szCs w:val="24"/>
        </w:rPr>
        <w:t>管理员姓名</w:t>
      </w:r>
      <w:r>
        <w:rPr>
          <w:rFonts w:hint="eastAsia"/>
          <w:sz w:val="24"/>
          <w:szCs w:val="24"/>
        </w:rPr>
        <w:t>（汉字）</w:t>
      </w:r>
      <w:r w:rsidR="00211E5E">
        <w:rPr>
          <w:rFonts w:hint="eastAsia"/>
          <w:sz w:val="24"/>
          <w:szCs w:val="24"/>
        </w:rPr>
        <w:t>，如遇</w:t>
      </w:r>
      <w:r w:rsidR="00297478">
        <w:rPr>
          <w:rFonts w:hint="eastAsia"/>
          <w:sz w:val="24"/>
          <w:szCs w:val="24"/>
        </w:rPr>
        <w:t>用户名、</w:t>
      </w:r>
      <w:r w:rsidR="00211E5E">
        <w:rPr>
          <w:rFonts w:hint="eastAsia"/>
          <w:sz w:val="24"/>
          <w:szCs w:val="24"/>
        </w:rPr>
        <w:t>密码等</w:t>
      </w:r>
      <w:r w:rsidR="00297478">
        <w:rPr>
          <w:rFonts w:hint="eastAsia"/>
          <w:sz w:val="24"/>
          <w:szCs w:val="24"/>
        </w:rPr>
        <w:t>登录</w:t>
      </w:r>
      <w:r w:rsidR="00211E5E">
        <w:rPr>
          <w:rFonts w:hint="eastAsia"/>
          <w:sz w:val="24"/>
          <w:szCs w:val="24"/>
        </w:rPr>
        <w:t>相关问题，请致电国资处资产科咨询（</w:t>
      </w:r>
      <w:r w:rsidR="00211E5E">
        <w:rPr>
          <w:rFonts w:hint="eastAsia"/>
          <w:sz w:val="24"/>
          <w:szCs w:val="24"/>
        </w:rPr>
        <w:t>82202168</w:t>
      </w:r>
      <w:r w:rsidR="00211E5E">
        <w:rPr>
          <w:rFonts w:hint="eastAsia"/>
          <w:sz w:val="24"/>
          <w:szCs w:val="24"/>
        </w:rPr>
        <w:t>）。</w:t>
      </w:r>
    </w:p>
    <w:p w:rsidR="00FF7647" w:rsidRPr="00A83B90" w:rsidRDefault="00A83B90" w:rsidP="00A83B90">
      <w:pPr>
        <w:pStyle w:val="1"/>
        <w:spacing w:before="240" w:after="120"/>
        <w:rPr>
          <w:sz w:val="32"/>
        </w:rPr>
      </w:pPr>
      <w:bookmarkStart w:id="1" w:name="_Toc83733657"/>
      <w:r>
        <w:rPr>
          <w:rFonts w:hint="eastAsia"/>
          <w:sz w:val="32"/>
        </w:rPr>
        <w:t>二、</w:t>
      </w:r>
      <w:r w:rsidR="00A7398F" w:rsidRPr="00A83B90">
        <w:rPr>
          <w:rFonts w:hint="eastAsia"/>
          <w:sz w:val="32"/>
        </w:rPr>
        <w:t>查看</w:t>
      </w:r>
      <w:r w:rsidR="00211E5E" w:rsidRPr="00A83B90">
        <w:rPr>
          <w:rFonts w:hint="eastAsia"/>
          <w:sz w:val="32"/>
        </w:rPr>
        <w:t>盘点任务</w:t>
      </w:r>
      <w:bookmarkEnd w:id="1"/>
    </w:p>
    <w:p w:rsidR="00181A14" w:rsidRDefault="00211E5E" w:rsidP="000107D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系统登录后的界面如下图所示</w:t>
      </w:r>
      <w:r w:rsidR="00936558">
        <w:rPr>
          <w:rFonts w:hint="eastAsia"/>
          <w:sz w:val="24"/>
          <w:szCs w:val="24"/>
        </w:rPr>
        <w:t>，在顶端的横向菜单栏中有一项“</w:t>
      </w:r>
      <w:r w:rsidR="00936558" w:rsidRPr="00936558">
        <w:rPr>
          <w:rFonts w:ascii="黑体" w:eastAsia="黑体" w:hAnsi="黑体" w:hint="eastAsia"/>
          <w:b/>
          <w:color w:val="FF0000"/>
          <w:sz w:val="24"/>
          <w:szCs w:val="24"/>
        </w:rPr>
        <w:t>盘点管理</w:t>
      </w:r>
      <w:r w:rsidR="00936558">
        <w:rPr>
          <w:rFonts w:hint="eastAsia"/>
          <w:sz w:val="24"/>
          <w:szCs w:val="24"/>
        </w:rPr>
        <w:t>”。</w:t>
      </w:r>
    </w:p>
    <w:p w:rsidR="00FF7647" w:rsidRDefault="00D5461D" w:rsidP="00A26300">
      <w:pPr>
        <w:jc w:val="center"/>
        <w:rPr>
          <w:b/>
          <w:sz w:val="32"/>
          <w:szCs w:val="24"/>
        </w:rPr>
      </w:pPr>
      <w:r>
        <w:rPr>
          <w:noProof/>
        </w:rPr>
        <w:drawing>
          <wp:inline distT="0" distB="0" distL="0" distR="0" wp14:anchorId="47E8DC63" wp14:editId="4B5BAACA">
            <wp:extent cx="5410200" cy="2867025"/>
            <wp:effectExtent l="19050" t="19050" r="1905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0200" cy="2867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647" w:rsidRDefault="00E245DA" w:rsidP="00E245D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</w:t>
      </w:r>
      <w:r w:rsidR="00211E5E">
        <w:rPr>
          <w:rFonts w:hint="eastAsia"/>
          <w:sz w:val="24"/>
          <w:szCs w:val="24"/>
        </w:rPr>
        <w:t>“</w:t>
      </w:r>
      <w:r w:rsidR="00211E5E" w:rsidRPr="003F18B5">
        <w:rPr>
          <w:rFonts w:ascii="黑体" w:eastAsia="黑体" w:hAnsi="黑体" w:hint="eastAsia"/>
          <w:b/>
          <w:color w:val="FF0000"/>
          <w:sz w:val="24"/>
          <w:szCs w:val="24"/>
        </w:rPr>
        <w:t>盘点管理</w:t>
      </w:r>
      <w:r w:rsidR="00211E5E">
        <w:rPr>
          <w:rFonts w:hint="eastAsia"/>
          <w:sz w:val="24"/>
          <w:szCs w:val="24"/>
        </w:rPr>
        <w:t>”菜单，</w:t>
      </w:r>
      <w:r w:rsidR="007F5B2B">
        <w:rPr>
          <w:rFonts w:hint="eastAsia"/>
          <w:sz w:val="24"/>
          <w:szCs w:val="24"/>
        </w:rPr>
        <w:t>会弹出“</w:t>
      </w:r>
      <w:r w:rsidR="007F5B2B" w:rsidRPr="003F18B5">
        <w:rPr>
          <w:rFonts w:ascii="黑体" w:eastAsia="黑体" w:hAnsi="黑体" w:hint="eastAsia"/>
          <w:b/>
          <w:color w:val="FF0000"/>
          <w:sz w:val="24"/>
          <w:szCs w:val="24"/>
        </w:rPr>
        <w:t>资产盘点</w:t>
      </w:r>
      <w:r w:rsidR="007F5B2B" w:rsidRPr="003F18B5">
        <w:rPr>
          <w:rFonts w:hint="eastAsia"/>
          <w:sz w:val="24"/>
          <w:szCs w:val="24"/>
        </w:rPr>
        <w:t>”</w:t>
      </w:r>
      <w:r w:rsidR="003F18B5">
        <w:rPr>
          <w:rFonts w:hint="eastAsia"/>
          <w:sz w:val="24"/>
          <w:szCs w:val="24"/>
        </w:rPr>
        <w:t>下拉菜单</w:t>
      </w:r>
      <w:r w:rsidR="007F5B2B">
        <w:rPr>
          <w:rFonts w:hint="eastAsia"/>
          <w:sz w:val="24"/>
          <w:szCs w:val="24"/>
        </w:rPr>
        <w:t>。</w:t>
      </w:r>
    </w:p>
    <w:p w:rsidR="00A26300" w:rsidRDefault="007F5B2B" w:rsidP="001D76D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6B3E5A5" wp14:editId="0E7DB1C1">
            <wp:extent cx="5276850" cy="2085975"/>
            <wp:effectExtent l="19050" t="19050" r="19050" b="285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40" b="8500"/>
                    <a:stretch/>
                  </pic:blipFill>
                  <pic:spPr bwMode="auto">
                    <a:xfrm>
                      <a:off x="0" y="0"/>
                      <a:ext cx="5274310" cy="20849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647" w:rsidRDefault="002119A7" w:rsidP="00A263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</w:t>
      </w:r>
      <w:r w:rsidRPr="003F18B5">
        <w:rPr>
          <w:rFonts w:ascii="黑体" w:eastAsia="黑体" w:hAnsi="黑体" w:hint="eastAsia"/>
          <w:b/>
          <w:color w:val="FF0000"/>
          <w:sz w:val="24"/>
          <w:szCs w:val="24"/>
        </w:rPr>
        <w:t>资产盘点</w:t>
      </w:r>
      <w:r>
        <w:rPr>
          <w:rFonts w:hint="eastAsia"/>
          <w:sz w:val="24"/>
          <w:szCs w:val="24"/>
        </w:rPr>
        <w:t>”打开资产盘点管理界面如下</w:t>
      </w:r>
      <w:r w:rsidR="009F5A20">
        <w:rPr>
          <w:rFonts w:hint="eastAsia"/>
          <w:sz w:val="24"/>
          <w:szCs w:val="24"/>
        </w:rPr>
        <w:t>图所示</w:t>
      </w:r>
      <w:r w:rsidR="004174B4">
        <w:rPr>
          <w:rFonts w:hint="eastAsia"/>
          <w:sz w:val="24"/>
          <w:szCs w:val="24"/>
        </w:rPr>
        <w:t>，</w:t>
      </w:r>
      <w:r w:rsidR="00231B68">
        <w:rPr>
          <w:rFonts w:hint="eastAsia"/>
          <w:sz w:val="24"/>
          <w:szCs w:val="24"/>
        </w:rPr>
        <w:t>在下方的盘点任务方案列表中</w:t>
      </w:r>
      <w:r w:rsidR="004174B4">
        <w:rPr>
          <w:rFonts w:hint="eastAsia"/>
          <w:sz w:val="24"/>
          <w:szCs w:val="24"/>
        </w:rPr>
        <w:t>“</w:t>
      </w:r>
      <w:r w:rsidR="004174B4" w:rsidRPr="004174B4">
        <w:rPr>
          <w:rFonts w:hint="eastAsia"/>
          <w:b/>
          <w:sz w:val="24"/>
          <w:szCs w:val="24"/>
        </w:rPr>
        <w:t>选择</w:t>
      </w:r>
      <w:r w:rsidR="004174B4">
        <w:rPr>
          <w:rFonts w:hint="eastAsia"/>
          <w:sz w:val="24"/>
          <w:szCs w:val="24"/>
        </w:rPr>
        <w:t>”</w:t>
      </w:r>
      <w:r w:rsidR="00231B68">
        <w:rPr>
          <w:rFonts w:hint="eastAsia"/>
          <w:sz w:val="24"/>
          <w:szCs w:val="24"/>
        </w:rPr>
        <w:t>需要查看的任务</w:t>
      </w:r>
      <w:r w:rsidR="004174B4">
        <w:rPr>
          <w:rFonts w:hint="eastAsia"/>
          <w:sz w:val="24"/>
          <w:szCs w:val="24"/>
        </w:rPr>
        <w:t>方案</w:t>
      </w:r>
      <w:r w:rsidR="00403319">
        <w:rPr>
          <w:rFonts w:hint="eastAsia"/>
          <w:sz w:val="24"/>
          <w:szCs w:val="24"/>
        </w:rPr>
        <w:t>后</w:t>
      </w:r>
      <w:r w:rsidR="004174B4">
        <w:rPr>
          <w:rFonts w:hint="eastAsia"/>
          <w:sz w:val="24"/>
          <w:szCs w:val="24"/>
        </w:rPr>
        <w:t>，可</w:t>
      </w:r>
      <w:r w:rsidR="00332547">
        <w:rPr>
          <w:rFonts w:hint="eastAsia"/>
          <w:sz w:val="24"/>
          <w:szCs w:val="24"/>
        </w:rPr>
        <w:t>对方案</w:t>
      </w:r>
      <w:r w:rsidR="004174B4">
        <w:rPr>
          <w:rFonts w:hint="eastAsia"/>
          <w:sz w:val="24"/>
          <w:szCs w:val="24"/>
        </w:rPr>
        <w:t>进行</w:t>
      </w:r>
      <w:r w:rsidR="00A24AF9">
        <w:rPr>
          <w:rFonts w:hint="eastAsia"/>
          <w:sz w:val="24"/>
          <w:szCs w:val="24"/>
        </w:rPr>
        <w:t>“</w:t>
      </w:r>
      <w:r w:rsidR="00A24AF9" w:rsidRPr="004174B4">
        <w:rPr>
          <w:rFonts w:hint="eastAsia"/>
          <w:b/>
          <w:sz w:val="24"/>
          <w:szCs w:val="24"/>
        </w:rPr>
        <w:t>查看盘点方案</w:t>
      </w:r>
      <w:r w:rsidR="00A24AF9">
        <w:rPr>
          <w:rFonts w:hint="eastAsia"/>
          <w:sz w:val="24"/>
          <w:szCs w:val="24"/>
        </w:rPr>
        <w:t>”</w:t>
      </w:r>
      <w:r w:rsidR="004174B4">
        <w:rPr>
          <w:rFonts w:hint="eastAsia"/>
          <w:sz w:val="24"/>
          <w:szCs w:val="24"/>
        </w:rPr>
        <w:t>、</w:t>
      </w:r>
      <w:r w:rsidR="00A24AF9">
        <w:rPr>
          <w:rFonts w:hint="eastAsia"/>
          <w:sz w:val="24"/>
          <w:szCs w:val="24"/>
        </w:rPr>
        <w:t>“</w:t>
      </w:r>
      <w:r w:rsidR="00A24AF9" w:rsidRPr="004174B4">
        <w:rPr>
          <w:rFonts w:hint="eastAsia"/>
          <w:b/>
          <w:sz w:val="24"/>
          <w:szCs w:val="24"/>
        </w:rPr>
        <w:t>打开盘点单</w:t>
      </w:r>
      <w:r w:rsidR="00A24AF9">
        <w:rPr>
          <w:rFonts w:hint="eastAsia"/>
          <w:sz w:val="24"/>
          <w:szCs w:val="24"/>
        </w:rPr>
        <w:t>”</w:t>
      </w:r>
      <w:r w:rsidR="004174B4">
        <w:rPr>
          <w:rFonts w:hint="eastAsia"/>
          <w:sz w:val="24"/>
          <w:szCs w:val="24"/>
        </w:rPr>
        <w:t>以及</w:t>
      </w:r>
      <w:r w:rsidR="00A24AF9">
        <w:rPr>
          <w:rFonts w:hint="eastAsia"/>
          <w:sz w:val="24"/>
          <w:szCs w:val="24"/>
        </w:rPr>
        <w:t>“</w:t>
      </w:r>
      <w:r w:rsidR="00A24AF9" w:rsidRPr="004174B4">
        <w:rPr>
          <w:rFonts w:hint="eastAsia"/>
          <w:b/>
          <w:sz w:val="24"/>
          <w:szCs w:val="24"/>
        </w:rPr>
        <w:t>查看盘点进度及结果</w:t>
      </w:r>
      <w:r w:rsidR="00A24AF9">
        <w:rPr>
          <w:rFonts w:hint="eastAsia"/>
          <w:sz w:val="24"/>
          <w:szCs w:val="24"/>
        </w:rPr>
        <w:t>”</w:t>
      </w:r>
      <w:r w:rsidR="004174B4">
        <w:rPr>
          <w:rFonts w:hint="eastAsia"/>
          <w:sz w:val="24"/>
          <w:szCs w:val="24"/>
        </w:rPr>
        <w:t>等</w:t>
      </w:r>
      <w:r w:rsidR="00332547">
        <w:rPr>
          <w:rFonts w:hint="eastAsia"/>
          <w:sz w:val="24"/>
          <w:szCs w:val="24"/>
        </w:rPr>
        <w:t>功能</w:t>
      </w:r>
      <w:r w:rsidR="004174B4">
        <w:rPr>
          <w:rFonts w:hint="eastAsia"/>
          <w:sz w:val="24"/>
          <w:szCs w:val="24"/>
        </w:rPr>
        <w:t>操作。</w:t>
      </w:r>
    </w:p>
    <w:p w:rsidR="009A0038" w:rsidRDefault="009A0038" w:rsidP="009A0038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18DF2E" wp14:editId="6036A5AD">
            <wp:extent cx="5274310" cy="1372297"/>
            <wp:effectExtent l="19050" t="19050" r="21590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7426" w:rsidRPr="00387426" w:rsidRDefault="008A24AF" w:rsidP="00A2630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通过“</w:t>
      </w:r>
      <w:r w:rsidRPr="008A24AF">
        <w:rPr>
          <w:rFonts w:ascii="黑体" w:eastAsia="黑体" w:hAnsi="黑体" w:hint="eastAsia"/>
          <w:b/>
          <w:color w:val="FF0000"/>
          <w:sz w:val="24"/>
          <w:szCs w:val="24"/>
        </w:rPr>
        <w:t>打开盘点</w:t>
      </w:r>
      <w:r>
        <w:rPr>
          <w:rFonts w:ascii="黑体" w:eastAsia="黑体" w:hAnsi="黑体" w:hint="eastAsia"/>
          <w:b/>
          <w:color w:val="FF0000"/>
          <w:sz w:val="24"/>
          <w:szCs w:val="24"/>
        </w:rPr>
        <w:t>单</w:t>
      </w:r>
      <w:r>
        <w:rPr>
          <w:rFonts w:hint="eastAsia"/>
          <w:sz w:val="24"/>
          <w:szCs w:val="24"/>
        </w:rPr>
        <w:t>”</w:t>
      </w:r>
      <w:r w:rsidR="00AA1FB2">
        <w:rPr>
          <w:rFonts w:hint="eastAsia"/>
          <w:sz w:val="24"/>
          <w:szCs w:val="24"/>
        </w:rPr>
        <w:t>功能</w:t>
      </w:r>
      <w:r>
        <w:rPr>
          <w:rFonts w:hint="eastAsia"/>
          <w:sz w:val="24"/>
          <w:szCs w:val="24"/>
        </w:rPr>
        <w:t>，可以查看所选定盘点方案的盘点单明细情况，</w:t>
      </w:r>
      <w:r w:rsidR="00B435FF" w:rsidRPr="007C46BB">
        <w:rPr>
          <w:rFonts w:hint="eastAsia"/>
          <w:b/>
          <w:sz w:val="24"/>
          <w:szCs w:val="24"/>
        </w:rPr>
        <w:t>盘点</w:t>
      </w:r>
      <w:r w:rsidR="007C46BB" w:rsidRPr="007C46BB">
        <w:rPr>
          <w:rFonts w:hint="eastAsia"/>
          <w:b/>
          <w:sz w:val="24"/>
          <w:szCs w:val="24"/>
        </w:rPr>
        <w:t>单</w:t>
      </w:r>
      <w:r>
        <w:rPr>
          <w:rFonts w:hint="eastAsia"/>
          <w:sz w:val="24"/>
          <w:szCs w:val="24"/>
        </w:rPr>
        <w:t>界面如下图所示</w:t>
      </w:r>
      <w:r w:rsidR="00222B2F">
        <w:rPr>
          <w:rFonts w:hint="eastAsia"/>
          <w:sz w:val="24"/>
          <w:szCs w:val="24"/>
        </w:rPr>
        <w:t>。</w:t>
      </w:r>
      <w:r w:rsidR="00E3289E">
        <w:rPr>
          <w:rFonts w:hint="eastAsia"/>
          <w:sz w:val="24"/>
          <w:szCs w:val="24"/>
        </w:rPr>
        <w:t>在界面的左上角有“</w:t>
      </w:r>
      <w:r w:rsidR="00E3289E" w:rsidRPr="00E3289E">
        <w:rPr>
          <w:rFonts w:hint="eastAsia"/>
          <w:b/>
          <w:sz w:val="24"/>
          <w:szCs w:val="24"/>
        </w:rPr>
        <w:t>筛选盘点范围</w:t>
      </w:r>
      <w:r w:rsidR="00E3289E">
        <w:rPr>
          <w:rFonts w:hint="eastAsia"/>
          <w:sz w:val="24"/>
          <w:szCs w:val="24"/>
        </w:rPr>
        <w:t>”、“</w:t>
      </w:r>
      <w:r w:rsidR="00E3289E" w:rsidRPr="00E3289E">
        <w:rPr>
          <w:rFonts w:hint="eastAsia"/>
          <w:b/>
          <w:sz w:val="24"/>
          <w:szCs w:val="24"/>
        </w:rPr>
        <w:t>选择盘点方式</w:t>
      </w:r>
      <w:r w:rsidR="00E3289E">
        <w:rPr>
          <w:rFonts w:hint="eastAsia"/>
          <w:sz w:val="24"/>
          <w:szCs w:val="24"/>
        </w:rPr>
        <w:t>”、“</w:t>
      </w:r>
      <w:r w:rsidR="00E3289E" w:rsidRPr="00E3289E">
        <w:rPr>
          <w:rFonts w:hint="eastAsia"/>
          <w:b/>
          <w:sz w:val="24"/>
          <w:szCs w:val="24"/>
        </w:rPr>
        <w:t>导入盘点结果</w:t>
      </w:r>
      <w:r w:rsidR="00E3289E">
        <w:rPr>
          <w:rFonts w:hint="eastAsia"/>
          <w:sz w:val="24"/>
          <w:szCs w:val="24"/>
        </w:rPr>
        <w:t>”、“</w:t>
      </w:r>
      <w:r w:rsidR="00E3289E" w:rsidRPr="00E3289E">
        <w:rPr>
          <w:rFonts w:hint="eastAsia"/>
          <w:b/>
          <w:sz w:val="24"/>
          <w:szCs w:val="24"/>
        </w:rPr>
        <w:t>上报</w:t>
      </w:r>
      <w:r w:rsidR="00E3289E">
        <w:rPr>
          <w:rFonts w:hint="eastAsia"/>
          <w:sz w:val="24"/>
          <w:szCs w:val="24"/>
        </w:rPr>
        <w:t>”四个功能按钮</w:t>
      </w:r>
      <w:r w:rsidR="00222B2F">
        <w:rPr>
          <w:rFonts w:hint="eastAsia"/>
          <w:sz w:val="24"/>
          <w:szCs w:val="24"/>
        </w:rPr>
        <w:t>；</w:t>
      </w:r>
      <w:r w:rsidR="00387426">
        <w:rPr>
          <w:rFonts w:hint="eastAsia"/>
          <w:sz w:val="24"/>
          <w:szCs w:val="24"/>
        </w:rPr>
        <w:t>在功能按钮的下方有“</w:t>
      </w:r>
      <w:r w:rsidR="00387426" w:rsidRPr="00387426">
        <w:rPr>
          <w:rFonts w:hint="eastAsia"/>
          <w:b/>
          <w:sz w:val="24"/>
          <w:szCs w:val="24"/>
        </w:rPr>
        <w:t>未盘点</w:t>
      </w:r>
      <w:r w:rsidR="00387426">
        <w:rPr>
          <w:rFonts w:hint="eastAsia"/>
          <w:sz w:val="24"/>
          <w:szCs w:val="24"/>
        </w:rPr>
        <w:t>”、“</w:t>
      </w:r>
      <w:r w:rsidR="00387426" w:rsidRPr="00387426">
        <w:rPr>
          <w:rFonts w:hint="eastAsia"/>
          <w:b/>
          <w:sz w:val="24"/>
          <w:szCs w:val="24"/>
        </w:rPr>
        <w:t>盘盈</w:t>
      </w:r>
      <w:r w:rsidR="00387426">
        <w:rPr>
          <w:rFonts w:hint="eastAsia"/>
          <w:sz w:val="24"/>
          <w:szCs w:val="24"/>
        </w:rPr>
        <w:t>”、“</w:t>
      </w:r>
      <w:r w:rsidR="00387426" w:rsidRPr="00387426">
        <w:rPr>
          <w:rFonts w:hint="eastAsia"/>
          <w:b/>
          <w:sz w:val="24"/>
          <w:szCs w:val="24"/>
        </w:rPr>
        <w:t>盘亏</w:t>
      </w:r>
      <w:r w:rsidR="00387426">
        <w:rPr>
          <w:rFonts w:hint="eastAsia"/>
          <w:sz w:val="24"/>
          <w:szCs w:val="24"/>
        </w:rPr>
        <w:t>”、“</w:t>
      </w:r>
      <w:r w:rsidR="00387426" w:rsidRPr="00387426">
        <w:rPr>
          <w:rFonts w:hint="eastAsia"/>
          <w:b/>
          <w:sz w:val="24"/>
          <w:szCs w:val="24"/>
        </w:rPr>
        <w:t>无盈亏</w:t>
      </w:r>
      <w:r w:rsidR="00387426">
        <w:rPr>
          <w:rFonts w:hint="eastAsia"/>
          <w:sz w:val="24"/>
          <w:szCs w:val="24"/>
        </w:rPr>
        <w:t>”、“</w:t>
      </w:r>
      <w:r w:rsidR="00387426" w:rsidRPr="00387426">
        <w:rPr>
          <w:rFonts w:hint="eastAsia"/>
          <w:b/>
          <w:sz w:val="24"/>
          <w:szCs w:val="24"/>
        </w:rPr>
        <w:t>全部</w:t>
      </w:r>
      <w:r w:rsidR="00387426">
        <w:rPr>
          <w:rFonts w:hint="eastAsia"/>
          <w:sz w:val="24"/>
          <w:szCs w:val="24"/>
        </w:rPr>
        <w:t>”五个选项标签，分别用于筛选并查看</w:t>
      </w:r>
      <w:r w:rsidR="00514202">
        <w:rPr>
          <w:rFonts w:hint="eastAsia"/>
          <w:sz w:val="24"/>
          <w:szCs w:val="24"/>
        </w:rPr>
        <w:t>与标签名称</w:t>
      </w:r>
      <w:r w:rsidR="000258EB">
        <w:rPr>
          <w:rFonts w:hint="eastAsia"/>
          <w:sz w:val="24"/>
          <w:szCs w:val="24"/>
        </w:rPr>
        <w:t>相对应</w:t>
      </w:r>
      <w:r w:rsidR="008D4B8F">
        <w:rPr>
          <w:rFonts w:hint="eastAsia"/>
          <w:sz w:val="24"/>
          <w:szCs w:val="24"/>
        </w:rPr>
        <w:t>盘点</w:t>
      </w:r>
      <w:r w:rsidR="00514202">
        <w:rPr>
          <w:rFonts w:hint="eastAsia"/>
          <w:sz w:val="24"/>
          <w:szCs w:val="24"/>
        </w:rPr>
        <w:t>状态的</w:t>
      </w:r>
      <w:r w:rsidR="00387426">
        <w:rPr>
          <w:rFonts w:hint="eastAsia"/>
          <w:sz w:val="24"/>
          <w:szCs w:val="24"/>
        </w:rPr>
        <w:t>资产明细。</w:t>
      </w:r>
    </w:p>
    <w:p w:rsidR="008A24AF" w:rsidRPr="008A24AF" w:rsidRDefault="00684900" w:rsidP="00DF03F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B7EC001" wp14:editId="3898BE41">
            <wp:extent cx="5275888" cy="2276475"/>
            <wp:effectExtent l="19050" t="19050" r="2032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858" b="9294"/>
                    <a:stretch/>
                  </pic:blipFill>
                  <pic:spPr bwMode="auto">
                    <a:xfrm>
                      <a:off x="0" y="0"/>
                      <a:ext cx="5275888" cy="2276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FC" w:rsidRPr="00A83B90" w:rsidRDefault="00A83B90" w:rsidP="00A83B90">
      <w:pPr>
        <w:pStyle w:val="1"/>
        <w:spacing w:before="240" w:after="120"/>
        <w:rPr>
          <w:sz w:val="32"/>
        </w:rPr>
      </w:pPr>
      <w:bookmarkStart w:id="2" w:name="_Toc83733658"/>
      <w:r>
        <w:rPr>
          <w:rFonts w:hint="eastAsia"/>
          <w:sz w:val="32"/>
        </w:rPr>
        <w:lastRenderedPageBreak/>
        <w:t>三、</w:t>
      </w:r>
      <w:r w:rsidR="00DF03FC" w:rsidRPr="00A83B90">
        <w:rPr>
          <w:rFonts w:hint="eastAsia"/>
          <w:sz w:val="32"/>
        </w:rPr>
        <w:t>导出盘点单</w:t>
      </w:r>
      <w:bookmarkEnd w:id="2"/>
    </w:p>
    <w:p w:rsidR="00FF7647" w:rsidRDefault="007E4BEA" w:rsidP="00932B6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按本文第二部分</w:t>
      </w:r>
      <w:r w:rsidR="000D4EE7">
        <w:rPr>
          <w:rFonts w:hint="eastAsia"/>
          <w:sz w:val="24"/>
          <w:szCs w:val="24"/>
        </w:rPr>
        <w:t>内容</w:t>
      </w:r>
      <w:r>
        <w:rPr>
          <w:rFonts w:hint="eastAsia"/>
          <w:sz w:val="24"/>
          <w:szCs w:val="24"/>
        </w:rPr>
        <w:t>所</w:t>
      </w:r>
      <w:r w:rsidR="000D4EE7">
        <w:rPr>
          <w:rFonts w:hint="eastAsia"/>
          <w:sz w:val="24"/>
          <w:szCs w:val="24"/>
        </w:rPr>
        <w:t>述</w:t>
      </w:r>
      <w:r>
        <w:rPr>
          <w:rFonts w:hint="eastAsia"/>
          <w:sz w:val="24"/>
          <w:szCs w:val="24"/>
        </w:rPr>
        <w:t>操作方法，打开</w:t>
      </w:r>
      <w:r w:rsidR="00265D91">
        <w:rPr>
          <w:rFonts w:hint="eastAsia"/>
          <w:sz w:val="24"/>
          <w:szCs w:val="24"/>
        </w:rPr>
        <w:t>“</w:t>
      </w:r>
      <w:r w:rsidR="00265D91" w:rsidRPr="00265D91">
        <w:rPr>
          <w:rFonts w:ascii="黑体" w:eastAsia="黑体" w:hAnsi="黑体" w:hint="eastAsia"/>
          <w:b/>
          <w:color w:val="FF0000"/>
          <w:sz w:val="24"/>
          <w:szCs w:val="24"/>
        </w:rPr>
        <w:t>2021资产</w:t>
      </w:r>
      <w:r w:rsidR="00651EEE">
        <w:rPr>
          <w:rFonts w:ascii="黑体" w:eastAsia="黑体" w:hAnsi="黑体" w:hint="eastAsia"/>
          <w:b/>
          <w:color w:val="FF0000"/>
          <w:sz w:val="24"/>
          <w:szCs w:val="24"/>
        </w:rPr>
        <w:t>清查</w:t>
      </w:r>
      <w:r w:rsidR="00265D91" w:rsidRPr="00265D91">
        <w:rPr>
          <w:rFonts w:ascii="黑体" w:eastAsia="黑体" w:hAnsi="黑体" w:hint="eastAsia"/>
          <w:b/>
          <w:color w:val="FF0000"/>
          <w:sz w:val="24"/>
          <w:szCs w:val="24"/>
        </w:rPr>
        <w:t>盘点</w:t>
      </w:r>
      <w:r w:rsidR="00265D91">
        <w:rPr>
          <w:rFonts w:hint="eastAsia"/>
          <w:sz w:val="24"/>
          <w:szCs w:val="24"/>
        </w:rPr>
        <w:t>”</w:t>
      </w:r>
      <w:bookmarkStart w:id="3" w:name="_GoBack"/>
      <w:bookmarkEnd w:id="3"/>
      <w:r w:rsidR="00AA0C02">
        <w:rPr>
          <w:rFonts w:hint="eastAsia"/>
          <w:sz w:val="24"/>
          <w:szCs w:val="24"/>
        </w:rPr>
        <w:t>方案</w:t>
      </w:r>
      <w:r w:rsidR="00265D91">
        <w:rPr>
          <w:rFonts w:hint="eastAsia"/>
          <w:sz w:val="24"/>
          <w:szCs w:val="24"/>
        </w:rPr>
        <w:t>的</w:t>
      </w:r>
      <w:r w:rsidR="00265D91" w:rsidRPr="00E36523">
        <w:rPr>
          <w:rFonts w:hint="eastAsia"/>
          <w:b/>
          <w:sz w:val="24"/>
          <w:szCs w:val="24"/>
        </w:rPr>
        <w:t>盘点单</w:t>
      </w:r>
      <w:r w:rsidR="00265D91">
        <w:rPr>
          <w:rFonts w:hint="eastAsia"/>
          <w:sz w:val="24"/>
          <w:szCs w:val="24"/>
        </w:rPr>
        <w:t>，</w:t>
      </w:r>
      <w:r w:rsidR="006E29CA">
        <w:rPr>
          <w:rFonts w:hint="eastAsia"/>
          <w:sz w:val="24"/>
          <w:szCs w:val="24"/>
        </w:rPr>
        <w:t>根据需要在“</w:t>
      </w:r>
      <w:r w:rsidR="006E29CA" w:rsidRPr="006E29CA">
        <w:rPr>
          <w:rFonts w:hint="eastAsia"/>
          <w:b/>
          <w:sz w:val="24"/>
          <w:szCs w:val="24"/>
        </w:rPr>
        <w:t>未盘点</w:t>
      </w:r>
      <w:r w:rsidR="006E29CA">
        <w:rPr>
          <w:rFonts w:hint="eastAsia"/>
          <w:sz w:val="24"/>
          <w:szCs w:val="24"/>
        </w:rPr>
        <w:t>”</w:t>
      </w:r>
      <w:r w:rsidR="006E29CA" w:rsidRPr="006E29CA">
        <w:rPr>
          <w:rFonts w:hint="eastAsia"/>
          <w:sz w:val="24"/>
          <w:szCs w:val="24"/>
        </w:rPr>
        <w:t>、“</w:t>
      </w:r>
      <w:r w:rsidR="006E29CA" w:rsidRPr="006E29CA">
        <w:rPr>
          <w:rFonts w:hint="eastAsia"/>
          <w:b/>
          <w:sz w:val="24"/>
          <w:szCs w:val="24"/>
        </w:rPr>
        <w:t>盘盈</w:t>
      </w:r>
      <w:r w:rsidR="006E29CA" w:rsidRPr="006E29CA">
        <w:rPr>
          <w:rFonts w:hint="eastAsia"/>
          <w:sz w:val="24"/>
          <w:szCs w:val="24"/>
        </w:rPr>
        <w:t>”、“</w:t>
      </w:r>
      <w:r w:rsidR="006E29CA" w:rsidRPr="006E29CA">
        <w:rPr>
          <w:rFonts w:hint="eastAsia"/>
          <w:b/>
          <w:sz w:val="24"/>
          <w:szCs w:val="24"/>
        </w:rPr>
        <w:t>盘亏</w:t>
      </w:r>
      <w:r w:rsidR="006E29CA" w:rsidRPr="006E29CA">
        <w:rPr>
          <w:rFonts w:hint="eastAsia"/>
          <w:sz w:val="24"/>
          <w:szCs w:val="24"/>
        </w:rPr>
        <w:t>”、“</w:t>
      </w:r>
      <w:r w:rsidR="006E29CA" w:rsidRPr="006E29CA">
        <w:rPr>
          <w:rFonts w:hint="eastAsia"/>
          <w:b/>
          <w:sz w:val="24"/>
          <w:szCs w:val="24"/>
        </w:rPr>
        <w:t>无盈亏</w:t>
      </w:r>
      <w:r w:rsidR="006E29CA" w:rsidRPr="006E29CA">
        <w:rPr>
          <w:rFonts w:hint="eastAsia"/>
          <w:sz w:val="24"/>
          <w:szCs w:val="24"/>
        </w:rPr>
        <w:t>”、“</w:t>
      </w:r>
      <w:r w:rsidR="006E29CA" w:rsidRPr="006E29CA">
        <w:rPr>
          <w:rFonts w:hint="eastAsia"/>
          <w:b/>
          <w:sz w:val="24"/>
          <w:szCs w:val="24"/>
        </w:rPr>
        <w:t>全部</w:t>
      </w:r>
      <w:r w:rsidR="006E29CA" w:rsidRPr="006E29CA">
        <w:rPr>
          <w:rFonts w:hint="eastAsia"/>
          <w:sz w:val="24"/>
          <w:szCs w:val="24"/>
        </w:rPr>
        <w:t>”五个选项标签</w:t>
      </w:r>
      <w:r w:rsidR="006E29CA">
        <w:rPr>
          <w:rFonts w:hint="eastAsia"/>
          <w:sz w:val="24"/>
          <w:szCs w:val="24"/>
        </w:rPr>
        <w:t>中选择好导出范围，然后点击“</w:t>
      </w:r>
      <w:r w:rsidR="007E24AB" w:rsidRPr="00E3289E">
        <w:rPr>
          <w:rFonts w:hint="eastAsia"/>
          <w:b/>
          <w:sz w:val="24"/>
          <w:szCs w:val="24"/>
        </w:rPr>
        <w:t>选择盘点方式</w:t>
      </w:r>
      <w:r w:rsidR="006E29CA">
        <w:rPr>
          <w:rFonts w:hint="eastAsia"/>
          <w:sz w:val="24"/>
          <w:szCs w:val="24"/>
        </w:rPr>
        <w:t>”</w:t>
      </w:r>
      <w:r w:rsidR="00AD265D">
        <w:rPr>
          <w:rFonts w:hint="eastAsia"/>
          <w:sz w:val="24"/>
          <w:szCs w:val="24"/>
        </w:rPr>
        <w:t>按钮</w:t>
      </w:r>
      <w:r w:rsidR="007E24AB">
        <w:rPr>
          <w:rFonts w:hint="eastAsia"/>
          <w:sz w:val="24"/>
          <w:szCs w:val="24"/>
        </w:rPr>
        <w:t>，在</w:t>
      </w:r>
      <w:r w:rsidR="00106431">
        <w:rPr>
          <w:rFonts w:hint="eastAsia"/>
          <w:sz w:val="24"/>
          <w:szCs w:val="24"/>
        </w:rPr>
        <w:t>弹出的</w:t>
      </w:r>
      <w:r w:rsidR="007E24AB">
        <w:rPr>
          <w:rFonts w:hint="eastAsia"/>
          <w:sz w:val="24"/>
          <w:szCs w:val="24"/>
        </w:rPr>
        <w:t>下拉菜单中</w:t>
      </w:r>
      <w:r w:rsidR="00106431">
        <w:rPr>
          <w:rFonts w:hint="eastAsia"/>
          <w:sz w:val="24"/>
          <w:szCs w:val="24"/>
        </w:rPr>
        <w:t>选择“</w:t>
      </w:r>
      <w:r w:rsidR="00106431" w:rsidRPr="007B507D">
        <w:rPr>
          <w:rFonts w:hint="eastAsia"/>
          <w:b/>
          <w:sz w:val="24"/>
          <w:szCs w:val="24"/>
        </w:rPr>
        <w:t>导出到</w:t>
      </w:r>
      <w:r w:rsidR="00106431" w:rsidRPr="007B507D">
        <w:rPr>
          <w:rFonts w:hint="eastAsia"/>
          <w:b/>
          <w:sz w:val="24"/>
          <w:szCs w:val="24"/>
        </w:rPr>
        <w:t>EXCEL</w:t>
      </w:r>
      <w:r w:rsidR="00106431">
        <w:rPr>
          <w:rFonts w:hint="eastAsia"/>
          <w:sz w:val="24"/>
          <w:szCs w:val="24"/>
        </w:rPr>
        <w:t>”，便可</w:t>
      </w:r>
      <w:r w:rsidR="001B0C5C">
        <w:rPr>
          <w:rFonts w:hint="eastAsia"/>
          <w:sz w:val="24"/>
          <w:szCs w:val="24"/>
        </w:rPr>
        <w:t>将所选</w:t>
      </w:r>
      <w:r w:rsidR="00106431">
        <w:rPr>
          <w:rFonts w:hint="eastAsia"/>
          <w:sz w:val="24"/>
          <w:szCs w:val="24"/>
        </w:rPr>
        <w:t>范围的盘点单导出到</w:t>
      </w:r>
      <w:r w:rsidR="00106431">
        <w:rPr>
          <w:rFonts w:hint="eastAsia"/>
          <w:sz w:val="24"/>
          <w:szCs w:val="24"/>
        </w:rPr>
        <w:t>EXCEL</w:t>
      </w:r>
      <w:r w:rsidR="00106431">
        <w:rPr>
          <w:rFonts w:hint="eastAsia"/>
          <w:sz w:val="24"/>
          <w:szCs w:val="24"/>
        </w:rPr>
        <w:t>文件中</w:t>
      </w:r>
      <w:r w:rsidR="00DD112B">
        <w:rPr>
          <w:rFonts w:hint="eastAsia"/>
          <w:sz w:val="24"/>
          <w:szCs w:val="24"/>
        </w:rPr>
        <w:t>（</w:t>
      </w:r>
      <w:r w:rsidR="00106431">
        <w:rPr>
          <w:rFonts w:hint="eastAsia"/>
          <w:sz w:val="24"/>
          <w:szCs w:val="24"/>
        </w:rPr>
        <w:t>导出文件的存放</w:t>
      </w:r>
      <w:r w:rsidR="000E3F5B">
        <w:rPr>
          <w:rFonts w:hint="eastAsia"/>
          <w:sz w:val="24"/>
          <w:szCs w:val="24"/>
        </w:rPr>
        <w:t>位置</w:t>
      </w:r>
      <w:r w:rsidR="00DD112B">
        <w:rPr>
          <w:rFonts w:hint="eastAsia"/>
          <w:sz w:val="24"/>
          <w:szCs w:val="24"/>
        </w:rPr>
        <w:t>请查看</w:t>
      </w:r>
      <w:r w:rsidR="00106431">
        <w:rPr>
          <w:rFonts w:hint="eastAsia"/>
          <w:sz w:val="24"/>
          <w:szCs w:val="24"/>
        </w:rPr>
        <w:t>所使用浏览器</w:t>
      </w:r>
      <w:r w:rsidR="00DD112B">
        <w:rPr>
          <w:rFonts w:hint="eastAsia"/>
          <w:sz w:val="24"/>
          <w:szCs w:val="24"/>
        </w:rPr>
        <w:t>的</w:t>
      </w:r>
      <w:r w:rsidR="00D83ED7">
        <w:rPr>
          <w:rFonts w:hint="eastAsia"/>
          <w:sz w:val="24"/>
          <w:szCs w:val="24"/>
        </w:rPr>
        <w:t>具体</w:t>
      </w:r>
      <w:r w:rsidR="00106431">
        <w:rPr>
          <w:rFonts w:hint="eastAsia"/>
          <w:sz w:val="24"/>
          <w:szCs w:val="24"/>
        </w:rPr>
        <w:t>设置</w:t>
      </w:r>
      <w:r w:rsidR="00DD112B">
        <w:rPr>
          <w:rFonts w:hint="eastAsia"/>
          <w:sz w:val="24"/>
          <w:szCs w:val="24"/>
        </w:rPr>
        <w:t>）</w:t>
      </w:r>
      <w:r w:rsidR="00106431">
        <w:rPr>
          <w:rFonts w:hint="eastAsia"/>
          <w:sz w:val="24"/>
          <w:szCs w:val="24"/>
        </w:rPr>
        <w:t>。</w:t>
      </w:r>
    </w:p>
    <w:p w:rsidR="00973A1E" w:rsidRDefault="004B4765" w:rsidP="00973A1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C79FED" wp14:editId="434F188B">
            <wp:extent cx="5274310" cy="1842346"/>
            <wp:effectExtent l="19050" t="19050" r="21590" b="247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3A1E" w:rsidRDefault="009955D2" w:rsidP="00932B67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导出的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版盘点单如下图所示</w:t>
      </w:r>
      <w:r w:rsidR="000257FB">
        <w:rPr>
          <w:rFonts w:hint="eastAsia"/>
          <w:sz w:val="24"/>
          <w:szCs w:val="24"/>
        </w:rPr>
        <w:t>，</w:t>
      </w:r>
      <w:r w:rsidR="00E609EE">
        <w:rPr>
          <w:rFonts w:hint="eastAsia"/>
          <w:sz w:val="24"/>
          <w:szCs w:val="24"/>
        </w:rPr>
        <w:t>其中“</w:t>
      </w:r>
      <w:r w:rsidR="00E609EE" w:rsidRPr="00E609EE">
        <w:rPr>
          <w:rFonts w:ascii="黑体" w:eastAsia="黑体" w:hAnsi="黑体" w:hint="eastAsia"/>
          <w:b/>
          <w:color w:val="FF0000"/>
          <w:sz w:val="24"/>
          <w:szCs w:val="24"/>
        </w:rPr>
        <w:t>盘点数量</w:t>
      </w:r>
      <w:r w:rsidR="00E609EE">
        <w:rPr>
          <w:rFonts w:hint="eastAsia"/>
          <w:sz w:val="24"/>
          <w:szCs w:val="24"/>
        </w:rPr>
        <w:t>”就是需要通过</w:t>
      </w:r>
      <w:r w:rsidR="00555874">
        <w:rPr>
          <w:rFonts w:hint="eastAsia"/>
          <w:sz w:val="24"/>
          <w:szCs w:val="24"/>
        </w:rPr>
        <w:t>实物</w:t>
      </w:r>
      <w:r w:rsidR="00E609EE">
        <w:rPr>
          <w:rFonts w:hint="eastAsia"/>
          <w:sz w:val="24"/>
          <w:szCs w:val="24"/>
        </w:rPr>
        <w:t>盘点</w:t>
      </w:r>
      <w:r w:rsidR="00B71D9F">
        <w:rPr>
          <w:rFonts w:hint="eastAsia"/>
          <w:sz w:val="24"/>
          <w:szCs w:val="24"/>
        </w:rPr>
        <w:t>进行</w:t>
      </w:r>
      <w:r w:rsidR="00E609EE">
        <w:rPr>
          <w:rFonts w:hint="eastAsia"/>
          <w:sz w:val="24"/>
          <w:szCs w:val="24"/>
        </w:rPr>
        <w:t>核实</w:t>
      </w:r>
      <w:r w:rsidR="00B71D9F">
        <w:rPr>
          <w:rFonts w:hint="eastAsia"/>
          <w:sz w:val="24"/>
          <w:szCs w:val="24"/>
        </w:rPr>
        <w:t>的</w:t>
      </w:r>
      <w:r w:rsidR="00E609EE" w:rsidRPr="00E609EE">
        <w:rPr>
          <w:rFonts w:hint="eastAsia"/>
          <w:b/>
          <w:sz w:val="24"/>
          <w:szCs w:val="24"/>
        </w:rPr>
        <w:t>核心数据</w:t>
      </w:r>
      <w:r w:rsidR="00E609EE">
        <w:rPr>
          <w:rFonts w:hint="eastAsia"/>
          <w:sz w:val="24"/>
          <w:szCs w:val="24"/>
        </w:rPr>
        <w:t>（</w:t>
      </w:r>
      <w:r w:rsidR="00AC567C">
        <w:rPr>
          <w:rFonts w:hint="eastAsia"/>
          <w:sz w:val="24"/>
          <w:szCs w:val="24"/>
        </w:rPr>
        <w:t>导出的默认</w:t>
      </w:r>
      <w:r w:rsidR="00DB73CE">
        <w:rPr>
          <w:rFonts w:hint="eastAsia"/>
          <w:sz w:val="24"/>
          <w:szCs w:val="24"/>
        </w:rPr>
        <w:t>值</w:t>
      </w:r>
      <w:r w:rsidR="00E609EE">
        <w:rPr>
          <w:rFonts w:hint="eastAsia"/>
          <w:sz w:val="24"/>
          <w:szCs w:val="24"/>
        </w:rPr>
        <w:t>为零</w:t>
      </w:r>
      <w:r w:rsidR="00EC2D09">
        <w:rPr>
          <w:rFonts w:hint="eastAsia"/>
          <w:sz w:val="24"/>
          <w:szCs w:val="24"/>
        </w:rPr>
        <w:t>，</w:t>
      </w:r>
      <w:r w:rsidR="00EC2D09" w:rsidRPr="00EC2D09">
        <w:rPr>
          <w:rFonts w:hint="eastAsia"/>
          <w:b/>
          <w:color w:val="FF0000"/>
          <w:sz w:val="24"/>
          <w:szCs w:val="24"/>
        </w:rPr>
        <w:t>切记</w:t>
      </w:r>
      <w:r w:rsidR="00D57D76">
        <w:rPr>
          <w:rFonts w:hint="eastAsia"/>
          <w:b/>
          <w:color w:val="FF0000"/>
          <w:sz w:val="24"/>
          <w:szCs w:val="24"/>
        </w:rPr>
        <w:t>需</w:t>
      </w:r>
      <w:r w:rsidR="00EC2D09" w:rsidRPr="00EC2D09">
        <w:rPr>
          <w:rFonts w:hint="eastAsia"/>
          <w:b/>
          <w:color w:val="FF0000"/>
          <w:sz w:val="24"/>
          <w:szCs w:val="24"/>
        </w:rPr>
        <w:t>要</w:t>
      </w:r>
      <w:r w:rsidR="00D57D76">
        <w:rPr>
          <w:rFonts w:hint="eastAsia"/>
          <w:b/>
          <w:color w:val="FF0000"/>
          <w:sz w:val="24"/>
          <w:szCs w:val="24"/>
        </w:rPr>
        <w:t>按盘点</w:t>
      </w:r>
      <w:r w:rsidR="00EC2D09">
        <w:rPr>
          <w:rFonts w:hint="eastAsia"/>
          <w:b/>
          <w:color w:val="FF0000"/>
          <w:sz w:val="24"/>
          <w:szCs w:val="24"/>
        </w:rPr>
        <w:t>核实情况</w:t>
      </w:r>
      <w:r w:rsidR="009F0B86">
        <w:rPr>
          <w:rFonts w:hint="eastAsia"/>
          <w:b/>
          <w:color w:val="FF0000"/>
          <w:sz w:val="24"/>
          <w:szCs w:val="24"/>
        </w:rPr>
        <w:t>及时</w:t>
      </w:r>
      <w:r w:rsidR="00EC2D09" w:rsidRPr="00EC2D09">
        <w:rPr>
          <w:rFonts w:hint="eastAsia"/>
          <w:b/>
          <w:color w:val="FF0000"/>
          <w:sz w:val="24"/>
          <w:szCs w:val="24"/>
        </w:rPr>
        <w:t>修改</w:t>
      </w:r>
      <w:r w:rsidR="00D57D76" w:rsidRPr="00D57D76">
        <w:rPr>
          <w:rFonts w:hint="eastAsia"/>
          <w:sz w:val="24"/>
          <w:szCs w:val="24"/>
        </w:rPr>
        <w:t>；</w:t>
      </w:r>
      <w:r w:rsidR="00D57D76">
        <w:rPr>
          <w:rFonts w:hint="eastAsia"/>
          <w:sz w:val="24"/>
          <w:szCs w:val="24"/>
        </w:rPr>
        <w:t>存放地点、使用部门、使用人等信息是否按盘点</w:t>
      </w:r>
      <w:r w:rsidR="00552F62">
        <w:rPr>
          <w:rFonts w:hint="eastAsia"/>
          <w:sz w:val="24"/>
          <w:szCs w:val="24"/>
        </w:rPr>
        <w:t>核实</w:t>
      </w:r>
      <w:r w:rsidR="00D57D76">
        <w:rPr>
          <w:rFonts w:hint="eastAsia"/>
          <w:sz w:val="24"/>
          <w:szCs w:val="24"/>
        </w:rPr>
        <w:t>情况修改，各资产使用单位根据自身管理需求自行决定</w:t>
      </w:r>
      <w:r w:rsidR="00E609EE">
        <w:rPr>
          <w:rFonts w:hint="eastAsia"/>
          <w:sz w:val="24"/>
          <w:szCs w:val="24"/>
        </w:rPr>
        <w:t>）</w:t>
      </w:r>
      <w:r w:rsidR="005454E4">
        <w:rPr>
          <w:rFonts w:hint="eastAsia"/>
          <w:sz w:val="24"/>
          <w:szCs w:val="24"/>
        </w:rPr>
        <w:t>。</w:t>
      </w:r>
    </w:p>
    <w:p w:rsidR="00973A1E" w:rsidRDefault="00451C3A" w:rsidP="006B4F9D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C6D7758" wp14:editId="1E88458F">
            <wp:extent cx="5274310" cy="2245244"/>
            <wp:effectExtent l="19050" t="19050" r="21590" b="222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2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566DB" w:rsidRPr="00A83B90" w:rsidRDefault="00A83B90" w:rsidP="00A83B90">
      <w:pPr>
        <w:pStyle w:val="1"/>
        <w:spacing w:before="240" w:after="120"/>
        <w:rPr>
          <w:sz w:val="32"/>
        </w:rPr>
      </w:pPr>
      <w:bookmarkStart w:id="4" w:name="_Toc83733659"/>
      <w:r>
        <w:rPr>
          <w:rFonts w:hint="eastAsia"/>
          <w:sz w:val="32"/>
        </w:rPr>
        <w:t>四、</w:t>
      </w:r>
      <w:r w:rsidR="005566DB" w:rsidRPr="00A83B90">
        <w:rPr>
          <w:rFonts w:hint="eastAsia"/>
          <w:sz w:val="32"/>
        </w:rPr>
        <w:t>导入盘点结果</w:t>
      </w:r>
      <w:bookmarkEnd w:id="4"/>
    </w:p>
    <w:p w:rsidR="005566DB" w:rsidRDefault="00EC0535" w:rsidP="005566DB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实物盘点工作结束后</w:t>
      </w:r>
      <w:r w:rsidR="00AD265D">
        <w:rPr>
          <w:rFonts w:hint="eastAsia"/>
          <w:sz w:val="24"/>
          <w:szCs w:val="24"/>
        </w:rPr>
        <w:t>，在</w:t>
      </w:r>
      <w:r w:rsidR="00F2203C">
        <w:rPr>
          <w:rFonts w:hint="eastAsia"/>
          <w:sz w:val="24"/>
          <w:szCs w:val="24"/>
        </w:rPr>
        <w:t>资产管理</w:t>
      </w:r>
      <w:r w:rsidR="00AD265D">
        <w:rPr>
          <w:rFonts w:hint="eastAsia"/>
          <w:sz w:val="24"/>
          <w:szCs w:val="24"/>
        </w:rPr>
        <w:t>系统</w:t>
      </w:r>
      <w:r w:rsidR="00F2203C">
        <w:rPr>
          <w:rFonts w:hint="eastAsia"/>
          <w:sz w:val="24"/>
          <w:szCs w:val="24"/>
        </w:rPr>
        <w:t>的</w:t>
      </w:r>
      <w:r w:rsidR="00AD265D">
        <w:rPr>
          <w:rFonts w:hint="eastAsia"/>
          <w:sz w:val="24"/>
          <w:szCs w:val="24"/>
        </w:rPr>
        <w:t>盘点单界面点击“</w:t>
      </w:r>
      <w:r w:rsidR="00AD265D" w:rsidRPr="00F2203C">
        <w:rPr>
          <w:rFonts w:hint="eastAsia"/>
          <w:b/>
          <w:sz w:val="24"/>
          <w:szCs w:val="24"/>
        </w:rPr>
        <w:t>导入盘点结果</w:t>
      </w:r>
      <w:r w:rsidR="00AD265D">
        <w:rPr>
          <w:rFonts w:hint="eastAsia"/>
          <w:sz w:val="24"/>
          <w:szCs w:val="24"/>
        </w:rPr>
        <w:t>”按钮</w:t>
      </w:r>
      <w:r w:rsidR="00F2203C">
        <w:rPr>
          <w:rFonts w:hint="eastAsia"/>
          <w:sz w:val="24"/>
          <w:szCs w:val="24"/>
        </w:rPr>
        <w:t>，</w:t>
      </w:r>
      <w:r w:rsidR="00582AEA">
        <w:rPr>
          <w:rFonts w:hint="eastAsia"/>
          <w:sz w:val="24"/>
          <w:szCs w:val="24"/>
        </w:rPr>
        <w:t>在下拉菜单上选择“</w:t>
      </w:r>
      <w:r w:rsidR="00582AEA" w:rsidRPr="00582AEA">
        <w:rPr>
          <w:rFonts w:hint="eastAsia"/>
          <w:b/>
          <w:sz w:val="24"/>
          <w:szCs w:val="24"/>
        </w:rPr>
        <w:t>从</w:t>
      </w:r>
      <w:r w:rsidR="00582AEA" w:rsidRPr="00582AEA">
        <w:rPr>
          <w:rFonts w:hint="eastAsia"/>
          <w:b/>
          <w:sz w:val="24"/>
          <w:szCs w:val="24"/>
        </w:rPr>
        <w:t>EXCEL</w:t>
      </w:r>
      <w:r w:rsidR="00582AEA" w:rsidRPr="00582AEA">
        <w:rPr>
          <w:rFonts w:hint="eastAsia"/>
          <w:b/>
          <w:sz w:val="24"/>
          <w:szCs w:val="24"/>
        </w:rPr>
        <w:t>导入</w:t>
      </w:r>
      <w:r w:rsidR="00582AEA">
        <w:rPr>
          <w:rFonts w:hint="eastAsia"/>
          <w:sz w:val="24"/>
          <w:szCs w:val="24"/>
        </w:rPr>
        <w:t>”后弹出下图所示</w:t>
      </w:r>
      <w:r w:rsidR="00D91858">
        <w:rPr>
          <w:rFonts w:hint="eastAsia"/>
          <w:sz w:val="24"/>
          <w:szCs w:val="24"/>
        </w:rPr>
        <w:t>的“</w:t>
      </w:r>
      <w:r w:rsidR="00D91858" w:rsidRPr="00D91858">
        <w:rPr>
          <w:rFonts w:hint="eastAsia"/>
          <w:b/>
          <w:sz w:val="24"/>
          <w:szCs w:val="24"/>
        </w:rPr>
        <w:t>选择文件</w:t>
      </w:r>
      <w:r w:rsidR="00D91858">
        <w:rPr>
          <w:rFonts w:hint="eastAsia"/>
          <w:sz w:val="24"/>
          <w:szCs w:val="24"/>
        </w:rPr>
        <w:t>”</w:t>
      </w:r>
      <w:r w:rsidR="00582AEA">
        <w:rPr>
          <w:rFonts w:hint="eastAsia"/>
          <w:sz w:val="24"/>
          <w:szCs w:val="24"/>
        </w:rPr>
        <w:t>对话</w:t>
      </w:r>
      <w:r w:rsidR="00582AEA">
        <w:rPr>
          <w:rFonts w:hint="eastAsia"/>
          <w:sz w:val="24"/>
          <w:szCs w:val="24"/>
        </w:rPr>
        <w:lastRenderedPageBreak/>
        <w:t>框，点击右侧“</w:t>
      </w:r>
      <w:r w:rsidR="00582AEA" w:rsidRPr="00582AEA">
        <w:rPr>
          <w:noProof/>
          <w:position w:val="-6"/>
        </w:rPr>
        <w:drawing>
          <wp:inline distT="0" distB="0" distL="0" distR="0" wp14:anchorId="6CE14993" wp14:editId="19D0894F">
            <wp:extent cx="190476" cy="171429"/>
            <wp:effectExtent l="0" t="0" r="63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2AEA">
        <w:rPr>
          <w:rFonts w:hint="eastAsia"/>
          <w:sz w:val="24"/>
          <w:szCs w:val="24"/>
        </w:rPr>
        <w:t>”图标，</w:t>
      </w:r>
      <w:r>
        <w:rPr>
          <w:rFonts w:hint="eastAsia"/>
          <w:sz w:val="24"/>
          <w:szCs w:val="24"/>
        </w:rPr>
        <w:t>在电脑上找到并选中</w:t>
      </w:r>
      <w:r w:rsidR="00621C23">
        <w:rPr>
          <w:rFonts w:hint="eastAsia"/>
          <w:sz w:val="24"/>
          <w:szCs w:val="24"/>
        </w:rPr>
        <w:t>包含</w:t>
      </w:r>
      <w:r>
        <w:rPr>
          <w:rFonts w:hint="eastAsia"/>
          <w:sz w:val="24"/>
          <w:szCs w:val="24"/>
        </w:rPr>
        <w:t>正确“</w:t>
      </w:r>
      <w:r w:rsidRPr="00BF541E">
        <w:rPr>
          <w:rFonts w:ascii="黑体" w:eastAsia="黑体" w:hAnsi="黑体" w:hint="eastAsia"/>
          <w:b/>
          <w:color w:val="FF0000"/>
          <w:sz w:val="24"/>
          <w:szCs w:val="24"/>
        </w:rPr>
        <w:t>盘点数量</w:t>
      </w:r>
      <w:r>
        <w:rPr>
          <w:rFonts w:hint="eastAsia"/>
          <w:sz w:val="24"/>
          <w:szCs w:val="24"/>
        </w:rPr>
        <w:t>”的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版盘点单文件，</w:t>
      </w:r>
      <w:r w:rsidR="00521915">
        <w:rPr>
          <w:rFonts w:hint="eastAsia"/>
          <w:sz w:val="24"/>
          <w:szCs w:val="24"/>
        </w:rPr>
        <w:t>再</w:t>
      </w:r>
      <w:r>
        <w:rPr>
          <w:rFonts w:hint="eastAsia"/>
          <w:sz w:val="24"/>
          <w:szCs w:val="24"/>
        </w:rPr>
        <w:t>点击“</w:t>
      </w:r>
      <w:r w:rsidRPr="00EC0535">
        <w:rPr>
          <w:rFonts w:hint="eastAsia"/>
          <w:b/>
          <w:sz w:val="24"/>
          <w:szCs w:val="24"/>
        </w:rPr>
        <w:t>确定</w:t>
      </w:r>
      <w:r>
        <w:rPr>
          <w:rFonts w:hint="eastAsia"/>
          <w:sz w:val="24"/>
          <w:szCs w:val="24"/>
        </w:rPr>
        <w:t>”按钮，</w:t>
      </w:r>
      <w:r w:rsidR="002E796C">
        <w:rPr>
          <w:rFonts w:hint="eastAsia"/>
          <w:sz w:val="24"/>
          <w:szCs w:val="24"/>
        </w:rPr>
        <w:t>待</w:t>
      </w:r>
      <w:r w:rsidR="00440778">
        <w:rPr>
          <w:rFonts w:hint="eastAsia"/>
          <w:sz w:val="24"/>
          <w:szCs w:val="24"/>
        </w:rPr>
        <w:t>进度条</w:t>
      </w:r>
      <w:r w:rsidR="002E796C">
        <w:rPr>
          <w:rFonts w:hint="eastAsia"/>
          <w:sz w:val="24"/>
          <w:szCs w:val="24"/>
        </w:rPr>
        <w:t>闪现</w:t>
      </w:r>
      <w:r w:rsidR="00440778"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完成盘点结果的导入。</w:t>
      </w:r>
    </w:p>
    <w:p w:rsidR="005C3D27" w:rsidRPr="00582AEA" w:rsidRDefault="00876F95" w:rsidP="005C3D2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306DBE" wp14:editId="0CEF0E42">
            <wp:extent cx="5286375" cy="2543175"/>
            <wp:effectExtent l="19050" t="19050" r="9525" b="285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" r="3497" b="1931"/>
                    <a:stretch/>
                  </pic:blipFill>
                  <pic:spPr bwMode="auto">
                    <a:xfrm>
                      <a:off x="0" y="0"/>
                      <a:ext cx="5294539" cy="25471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6D7" w:rsidRDefault="00574093" w:rsidP="004A029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一经导入，</w:t>
      </w:r>
      <w:r w:rsidR="007A517B">
        <w:rPr>
          <w:rFonts w:hint="eastAsia"/>
          <w:sz w:val="24"/>
          <w:szCs w:val="24"/>
        </w:rPr>
        <w:t>EXCEL</w:t>
      </w:r>
      <w:r w:rsidR="007A517B">
        <w:rPr>
          <w:rFonts w:hint="eastAsia"/>
          <w:sz w:val="24"/>
          <w:szCs w:val="24"/>
        </w:rPr>
        <w:t>版</w:t>
      </w:r>
      <w:r w:rsidR="002D7B1C" w:rsidRPr="00727016">
        <w:rPr>
          <w:rFonts w:hint="eastAsia"/>
          <w:sz w:val="24"/>
          <w:szCs w:val="24"/>
        </w:rPr>
        <w:t>盘点单上的所有资产</w:t>
      </w:r>
      <w:r w:rsidR="00727016">
        <w:rPr>
          <w:rFonts w:hint="eastAsia"/>
          <w:sz w:val="24"/>
          <w:szCs w:val="24"/>
        </w:rPr>
        <w:t>（</w:t>
      </w:r>
      <w:r w:rsidR="00727016" w:rsidRPr="00727016">
        <w:rPr>
          <w:rFonts w:hint="eastAsia"/>
          <w:b/>
          <w:color w:val="7030A0"/>
          <w:sz w:val="24"/>
          <w:szCs w:val="24"/>
        </w:rPr>
        <w:t>包括尚未</w:t>
      </w:r>
      <w:r w:rsidR="00554E1C">
        <w:rPr>
          <w:rFonts w:hint="eastAsia"/>
          <w:b/>
          <w:color w:val="7030A0"/>
          <w:sz w:val="24"/>
          <w:szCs w:val="24"/>
        </w:rPr>
        <w:t>盘点</w:t>
      </w:r>
      <w:r w:rsidR="00727016" w:rsidRPr="00727016">
        <w:rPr>
          <w:rFonts w:hint="eastAsia"/>
          <w:b/>
          <w:color w:val="7030A0"/>
          <w:sz w:val="24"/>
          <w:szCs w:val="24"/>
        </w:rPr>
        <w:t>核实修改，“盘点数量”仍为默认值零的资产</w:t>
      </w:r>
      <w:r w:rsidR="00727016">
        <w:rPr>
          <w:rFonts w:hint="eastAsia"/>
          <w:sz w:val="24"/>
          <w:szCs w:val="24"/>
        </w:rPr>
        <w:t>）</w:t>
      </w:r>
      <w:r w:rsidR="00F81BFC" w:rsidRPr="00727016">
        <w:rPr>
          <w:rFonts w:hint="eastAsia"/>
          <w:sz w:val="24"/>
          <w:szCs w:val="24"/>
        </w:rPr>
        <w:t>，</w:t>
      </w:r>
      <w:r w:rsidR="002D7B1C" w:rsidRPr="00727016">
        <w:rPr>
          <w:rFonts w:hint="eastAsia"/>
          <w:sz w:val="24"/>
          <w:szCs w:val="24"/>
        </w:rPr>
        <w:t>均会被系统</w:t>
      </w:r>
      <w:r w:rsidR="00505BBB" w:rsidRPr="00727016">
        <w:rPr>
          <w:rFonts w:hint="eastAsia"/>
          <w:sz w:val="24"/>
          <w:szCs w:val="24"/>
        </w:rPr>
        <w:t>判定</w:t>
      </w:r>
      <w:r w:rsidR="002D7B1C" w:rsidRPr="00727016">
        <w:rPr>
          <w:rFonts w:hint="eastAsia"/>
          <w:sz w:val="24"/>
          <w:szCs w:val="24"/>
        </w:rPr>
        <w:t>为已完成盘点</w:t>
      </w:r>
      <w:r w:rsidR="002D7B1C">
        <w:rPr>
          <w:rFonts w:hint="eastAsia"/>
          <w:sz w:val="24"/>
          <w:szCs w:val="24"/>
        </w:rPr>
        <w:t>，</w:t>
      </w:r>
      <w:r w:rsidR="00727016">
        <w:rPr>
          <w:rFonts w:hint="eastAsia"/>
          <w:sz w:val="24"/>
          <w:szCs w:val="24"/>
        </w:rPr>
        <w:t>且依据“</w:t>
      </w:r>
      <w:r w:rsidR="00727016" w:rsidRPr="00F81BFC">
        <w:rPr>
          <w:rFonts w:ascii="黑体" w:eastAsia="黑体" w:hAnsi="黑体" w:hint="eastAsia"/>
          <w:b/>
          <w:color w:val="FF0000"/>
          <w:sz w:val="24"/>
          <w:szCs w:val="24"/>
        </w:rPr>
        <w:t>盘点数量</w:t>
      </w:r>
      <w:r w:rsidR="00727016">
        <w:rPr>
          <w:rFonts w:hint="eastAsia"/>
          <w:sz w:val="24"/>
          <w:szCs w:val="24"/>
        </w:rPr>
        <w:t>”与“</w:t>
      </w:r>
      <w:r w:rsidR="00727016" w:rsidRPr="00F81BFC">
        <w:rPr>
          <w:rFonts w:hint="eastAsia"/>
          <w:b/>
          <w:sz w:val="24"/>
          <w:szCs w:val="24"/>
        </w:rPr>
        <w:t>账面数量</w:t>
      </w:r>
      <w:r w:rsidR="00727016">
        <w:rPr>
          <w:rFonts w:hint="eastAsia"/>
          <w:sz w:val="24"/>
          <w:szCs w:val="24"/>
        </w:rPr>
        <w:t>”的大小关系来判定“</w:t>
      </w:r>
      <w:r w:rsidR="00727016" w:rsidRPr="00727016">
        <w:rPr>
          <w:rFonts w:hint="eastAsia"/>
          <w:b/>
          <w:sz w:val="24"/>
          <w:szCs w:val="24"/>
        </w:rPr>
        <w:t>盘点结果</w:t>
      </w:r>
      <w:r w:rsidR="00727016">
        <w:rPr>
          <w:rFonts w:hint="eastAsia"/>
          <w:sz w:val="24"/>
          <w:szCs w:val="24"/>
        </w:rPr>
        <w:t>”：</w:t>
      </w:r>
      <w:r w:rsidR="00053165">
        <w:rPr>
          <w:rFonts w:hint="eastAsia"/>
          <w:sz w:val="24"/>
          <w:szCs w:val="24"/>
        </w:rPr>
        <w:t>前者小于后者</w:t>
      </w:r>
      <w:r w:rsidR="00F81BFC">
        <w:rPr>
          <w:rFonts w:hint="eastAsia"/>
          <w:sz w:val="24"/>
          <w:szCs w:val="24"/>
        </w:rPr>
        <w:t>为</w:t>
      </w:r>
      <w:r w:rsidR="00505BBB">
        <w:rPr>
          <w:rFonts w:hint="eastAsia"/>
          <w:sz w:val="24"/>
          <w:szCs w:val="24"/>
        </w:rPr>
        <w:t>发生</w:t>
      </w:r>
      <w:r w:rsidR="00F81BFC">
        <w:rPr>
          <w:rFonts w:hint="eastAsia"/>
          <w:sz w:val="24"/>
          <w:szCs w:val="24"/>
        </w:rPr>
        <w:t>“</w:t>
      </w:r>
      <w:r w:rsidR="00F81BFC" w:rsidRPr="00F81BFC">
        <w:rPr>
          <w:rFonts w:hint="eastAsia"/>
          <w:b/>
          <w:sz w:val="24"/>
          <w:szCs w:val="24"/>
        </w:rPr>
        <w:t>盘亏</w:t>
      </w:r>
      <w:r w:rsidR="00F81BFC">
        <w:rPr>
          <w:rFonts w:hint="eastAsia"/>
          <w:sz w:val="24"/>
          <w:szCs w:val="24"/>
        </w:rPr>
        <w:t>”</w:t>
      </w:r>
      <w:r w:rsidR="00505BBB">
        <w:rPr>
          <w:rFonts w:hint="eastAsia"/>
          <w:sz w:val="24"/>
          <w:szCs w:val="24"/>
        </w:rPr>
        <w:t>；</w:t>
      </w:r>
      <w:r w:rsidR="00053165">
        <w:rPr>
          <w:rFonts w:hint="eastAsia"/>
          <w:sz w:val="24"/>
          <w:szCs w:val="24"/>
        </w:rPr>
        <w:t>二者相等</w:t>
      </w:r>
      <w:r w:rsidR="00505BBB">
        <w:rPr>
          <w:rFonts w:hint="eastAsia"/>
          <w:sz w:val="24"/>
          <w:szCs w:val="24"/>
        </w:rPr>
        <w:t>为“</w:t>
      </w:r>
      <w:r w:rsidR="00505BBB" w:rsidRPr="00505BBB">
        <w:rPr>
          <w:rFonts w:hint="eastAsia"/>
          <w:b/>
          <w:sz w:val="24"/>
          <w:szCs w:val="24"/>
        </w:rPr>
        <w:t>无盈亏</w:t>
      </w:r>
      <w:r w:rsidR="00505BBB">
        <w:rPr>
          <w:rFonts w:hint="eastAsia"/>
          <w:sz w:val="24"/>
          <w:szCs w:val="24"/>
        </w:rPr>
        <w:t>”；</w:t>
      </w:r>
      <w:r w:rsidR="00053165">
        <w:rPr>
          <w:rFonts w:hint="eastAsia"/>
          <w:sz w:val="24"/>
          <w:szCs w:val="24"/>
        </w:rPr>
        <w:t>前者大于后者为发生</w:t>
      </w:r>
      <w:r w:rsidR="00505BBB">
        <w:rPr>
          <w:rFonts w:hint="eastAsia"/>
          <w:sz w:val="24"/>
          <w:szCs w:val="24"/>
        </w:rPr>
        <w:t>“</w:t>
      </w:r>
      <w:r w:rsidR="00505BBB" w:rsidRPr="00505BBB">
        <w:rPr>
          <w:rFonts w:hint="eastAsia"/>
          <w:b/>
          <w:sz w:val="24"/>
          <w:szCs w:val="24"/>
        </w:rPr>
        <w:t>盘盈</w:t>
      </w:r>
      <w:r w:rsidR="00505BBB">
        <w:rPr>
          <w:rFonts w:hint="eastAsia"/>
          <w:sz w:val="24"/>
          <w:szCs w:val="24"/>
        </w:rPr>
        <w:t>”。</w:t>
      </w:r>
    </w:p>
    <w:p w:rsidR="00B7264C" w:rsidRPr="00AD265D" w:rsidRDefault="00171D5F" w:rsidP="004A0298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因此，</w:t>
      </w:r>
      <w:r w:rsidR="007E5326">
        <w:rPr>
          <w:rFonts w:hint="eastAsia"/>
          <w:sz w:val="24"/>
          <w:szCs w:val="24"/>
        </w:rPr>
        <w:t>强烈建议在</w:t>
      </w:r>
      <w:r>
        <w:rPr>
          <w:rFonts w:hint="eastAsia"/>
          <w:sz w:val="24"/>
          <w:szCs w:val="24"/>
        </w:rPr>
        <w:t>所有资产均已完成盘点，且经确认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版盘点单上的“</w:t>
      </w:r>
      <w:r w:rsidRPr="00F81BFC">
        <w:rPr>
          <w:rFonts w:ascii="黑体" w:eastAsia="黑体" w:hAnsi="黑体" w:hint="eastAsia"/>
          <w:b/>
          <w:color w:val="FF0000"/>
          <w:sz w:val="24"/>
          <w:szCs w:val="24"/>
        </w:rPr>
        <w:t>盘点数量</w:t>
      </w:r>
      <w:r>
        <w:rPr>
          <w:rFonts w:hint="eastAsia"/>
          <w:sz w:val="24"/>
          <w:szCs w:val="24"/>
        </w:rPr>
        <w:t>”正确无误后</w:t>
      </w:r>
      <w:r w:rsidR="007E5326">
        <w:rPr>
          <w:rFonts w:hint="eastAsia"/>
          <w:sz w:val="24"/>
          <w:szCs w:val="24"/>
        </w:rPr>
        <w:t>，再进行盘点结果的导入。</w:t>
      </w:r>
    </w:p>
    <w:p w:rsidR="00452B93" w:rsidRPr="00A83B90" w:rsidRDefault="00A83B90" w:rsidP="00A83B90">
      <w:pPr>
        <w:pStyle w:val="1"/>
        <w:spacing w:before="240" w:after="120"/>
        <w:rPr>
          <w:sz w:val="32"/>
        </w:rPr>
      </w:pPr>
      <w:bookmarkStart w:id="5" w:name="_Toc83733660"/>
      <w:r>
        <w:rPr>
          <w:rFonts w:hint="eastAsia"/>
          <w:sz w:val="32"/>
        </w:rPr>
        <w:t>五、</w:t>
      </w:r>
      <w:r w:rsidR="00452B93" w:rsidRPr="00A83B90">
        <w:rPr>
          <w:rFonts w:hint="eastAsia"/>
          <w:sz w:val="32"/>
        </w:rPr>
        <w:t>修改盘点结果</w:t>
      </w:r>
      <w:bookmarkEnd w:id="5"/>
    </w:p>
    <w:p w:rsidR="00B7264C" w:rsidRDefault="00BD3E80" w:rsidP="00452B9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盘点结果导入后，如果发现</w:t>
      </w:r>
      <w:r w:rsidR="00550FA7">
        <w:rPr>
          <w:rFonts w:hint="eastAsia"/>
          <w:sz w:val="24"/>
          <w:szCs w:val="24"/>
        </w:rPr>
        <w:t>存在</w:t>
      </w:r>
      <w:r>
        <w:rPr>
          <w:rFonts w:hint="eastAsia"/>
          <w:sz w:val="24"/>
          <w:szCs w:val="24"/>
        </w:rPr>
        <w:t>“</w:t>
      </w:r>
      <w:r w:rsidRPr="00BD3E80">
        <w:rPr>
          <w:rFonts w:ascii="黑体" w:eastAsia="黑体" w:hAnsi="黑体" w:hint="eastAsia"/>
          <w:b/>
          <w:color w:val="FF0000"/>
          <w:sz w:val="24"/>
          <w:szCs w:val="24"/>
        </w:rPr>
        <w:t>盘点数量</w:t>
      </w:r>
      <w:r>
        <w:rPr>
          <w:rFonts w:hint="eastAsia"/>
          <w:sz w:val="24"/>
          <w:szCs w:val="24"/>
        </w:rPr>
        <w:t>”</w:t>
      </w:r>
      <w:r w:rsidR="00550FA7">
        <w:rPr>
          <w:rFonts w:hint="eastAsia"/>
          <w:sz w:val="24"/>
          <w:szCs w:val="24"/>
        </w:rPr>
        <w:t>等盘点结果信息</w:t>
      </w:r>
      <w:r>
        <w:rPr>
          <w:rFonts w:hint="eastAsia"/>
          <w:sz w:val="24"/>
          <w:szCs w:val="24"/>
        </w:rPr>
        <w:t>错误，</w:t>
      </w:r>
      <w:r w:rsidR="00D237FF">
        <w:rPr>
          <w:rFonts w:hint="eastAsia"/>
          <w:sz w:val="24"/>
          <w:szCs w:val="24"/>
        </w:rPr>
        <w:t>则在盘点单界面点击“</w:t>
      </w:r>
      <w:r w:rsidR="00D237FF" w:rsidRPr="00D237FF">
        <w:rPr>
          <w:rFonts w:hint="eastAsia"/>
          <w:b/>
          <w:sz w:val="24"/>
          <w:szCs w:val="24"/>
        </w:rPr>
        <w:t>选择盘点方式</w:t>
      </w:r>
      <w:r w:rsidR="00D237FF">
        <w:rPr>
          <w:rFonts w:hint="eastAsia"/>
          <w:sz w:val="24"/>
          <w:szCs w:val="24"/>
        </w:rPr>
        <w:t>”按钮，</w:t>
      </w:r>
      <w:r w:rsidR="00550FA7">
        <w:rPr>
          <w:rFonts w:hint="eastAsia"/>
          <w:sz w:val="24"/>
          <w:szCs w:val="24"/>
        </w:rPr>
        <w:t>再</w:t>
      </w:r>
      <w:r w:rsidR="00D237FF">
        <w:rPr>
          <w:rFonts w:hint="eastAsia"/>
          <w:sz w:val="24"/>
          <w:szCs w:val="24"/>
        </w:rPr>
        <w:t>在下拉菜单</w:t>
      </w:r>
      <w:r w:rsidR="009A2BEE">
        <w:rPr>
          <w:rFonts w:hint="eastAsia"/>
          <w:sz w:val="24"/>
          <w:szCs w:val="24"/>
        </w:rPr>
        <w:t>中</w:t>
      </w:r>
      <w:r w:rsidR="00D237FF">
        <w:rPr>
          <w:rFonts w:hint="eastAsia"/>
          <w:sz w:val="24"/>
          <w:szCs w:val="24"/>
        </w:rPr>
        <w:t>选“</w:t>
      </w:r>
      <w:r w:rsidR="00D237FF" w:rsidRPr="00D237FF">
        <w:rPr>
          <w:rFonts w:hint="eastAsia"/>
          <w:b/>
          <w:sz w:val="24"/>
          <w:szCs w:val="24"/>
        </w:rPr>
        <w:t>录入盘点信息</w:t>
      </w:r>
      <w:r w:rsidR="00D237FF">
        <w:rPr>
          <w:rFonts w:hint="eastAsia"/>
          <w:sz w:val="24"/>
          <w:szCs w:val="24"/>
        </w:rPr>
        <w:t>”</w:t>
      </w:r>
      <w:r w:rsidR="00F30E3F">
        <w:rPr>
          <w:rFonts w:hint="eastAsia"/>
          <w:sz w:val="24"/>
          <w:szCs w:val="24"/>
        </w:rPr>
        <w:t>。</w:t>
      </w:r>
    </w:p>
    <w:p w:rsidR="00F30E3F" w:rsidRPr="00F30E3F" w:rsidRDefault="00F30E3F" w:rsidP="00F30E3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A02B399" wp14:editId="64B0C235">
            <wp:extent cx="5276850" cy="2219325"/>
            <wp:effectExtent l="19050" t="19050" r="19050" b="285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" b="-589"/>
                    <a:stretch/>
                  </pic:blipFill>
                  <pic:spPr bwMode="auto">
                    <a:xfrm>
                      <a:off x="0" y="0"/>
                      <a:ext cx="5274310" cy="22182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E80" w:rsidRDefault="007D6D79" w:rsidP="00452B93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</w:t>
      </w:r>
      <w:r w:rsidRPr="007D6D79">
        <w:rPr>
          <w:rFonts w:hint="eastAsia"/>
          <w:b/>
          <w:sz w:val="24"/>
          <w:szCs w:val="24"/>
        </w:rPr>
        <w:t>录入盘点信息</w:t>
      </w:r>
      <w:r>
        <w:rPr>
          <w:rFonts w:hint="eastAsia"/>
          <w:sz w:val="24"/>
          <w:szCs w:val="24"/>
        </w:rPr>
        <w:t>”</w:t>
      </w:r>
      <w:r w:rsidR="003B1565">
        <w:rPr>
          <w:rFonts w:hint="eastAsia"/>
          <w:sz w:val="24"/>
          <w:szCs w:val="24"/>
        </w:rPr>
        <w:t>后</w:t>
      </w:r>
      <w:r w:rsidR="002217FC">
        <w:rPr>
          <w:rFonts w:hint="eastAsia"/>
          <w:sz w:val="24"/>
          <w:szCs w:val="24"/>
        </w:rPr>
        <w:t>将</w:t>
      </w:r>
      <w:r>
        <w:rPr>
          <w:rFonts w:hint="eastAsia"/>
          <w:sz w:val="24"/>
          <w:szCs w:val="24"/>
        </w:rPr>
        <w:t>弹出下图所示界面，在该界面</w:t>
      </w:r>
      <w:r w:rsidR="002217FC">
        <w:rPr>
          <w:rFonts w:hint="eastAsia"/>
          <w:sz w:val="24"/>
          <w:szCs w:val="24"/>
        </w:rPr>
        <w:t>根据需要完</w:t>
      </w:r>
      <w:r w:rsidR="00F814B3">
        <w:rPr>
          <w:rFonts w:hint="eastAsia"/>
          <w:sz w:val="24"/>
          <w:szCs w:val="24"/>
        </w:rPr>
        <w:t>成</w:t>
      </w:r>
      <w:r w:rsidR="002217FC">
        <w:rPr>
          <w:rFonts w:hint="eastAsia"/>
          <w:sz w:val="24"/>
          <w:szCs w:val="24"/>
        </w:rPr>
        <w:t>错误信息</w:t>
      </w:r>
      <w:r w:rsidR="00F814B3">
        <w:rPr>
          <w:rFonts w:hint="eastAsia"/>
          <w:sz w:val="24"/>
          <w:szCs w:val="24"/>
        </w:rPr>
        <w:t>修改</w:t>
      </w:r>
      <w:r w:rsidR="002217FC">
        <w:rPr>
          <w:rFonts w:hint="eastAsia"/>
          <w:sz w:val="24"/>
          <w:szCs w:val="24"/>
        </w:rPr>
        <w:t>后</w:t>
      </w:r>
      <w:r w:rsidR="00D27D67">
        <w:rPr>
          <w:rFonts w:hint="eastAsia"/>
          <w:sz w:val="24"/>
          <w:szCs w:val="24"/>
        </w:rPr>
        <w:t>，依次</w:t>
      </w:r>
      <w:r w:rsidR="002217FC">
        <w:rPr>
          <w:rFonts w:hint="eastAsia"/>
          <w:sz w:val="24"/>
          <w:szCs w:val="24"/>
        </w:rPr>
        <w:t>点</w:t>
      </w:r>
      <w:r w:rsidR="00D27D67">
        <w:rPr>
          <w:rFonts w:hint="eastAsia"/>
          <w:sz w:val="24"/>
          <w:szCs w:val="24"/>
        </w:rPr>
        <w:t>击</w:t>
      </w:r>
      <w:r w:rsidR="002217FC">
        <w:rPr>
          <w:rFonts w:hint="eastAsia"/>
          <w:sz w:val="24"/>
          <w:szCs w:val="24"/>
        </w:rPr>
        <w:t>“</w:t>
      </w:r>
      <w:r w:rsidR="002217FC" w:rsidRPr="002217FC">
        <w:rPr>
          <w:rFonts w:hint="eastAsia"/>
          <w:b/>
          <w:sz w:val="24"/>
          <w:szCs w:val="24"/>
        </w:rPr>
        <w:t>保存</w:t>
      </w:r>
      <w:r w:rsidR="002217FC">
        <w:rPr>
          <w:rFonts w:hint="eastAsia"/>
          <w:sz w:val="24"/>
          <w:szCs w:val="24"/>
        </w:rPr>
        <w:t>”</w:t>
      </w:r>
      <w:r w:rsidR="00D27D67">
        <w:rPr>
          <w:rFonts w:hint="eastAsia"/>
          <w:sz w:val="24"/>
          <w:szCs w:val="24"/>
        </w:rPr>
        <w:t>、</w:t>
      </w:r>
      <w:r w:rsidR="002217FC">
        <w:rPr>
          <w:rFonts w:hint="eastAsia"/>
          <w:sz w:val="24"/>
          <w:szCs w:val="24"/>
        </w:rPr>
        <w:t>“</w:t>
      </w:r>
      <w:r w:rsidR="002217FC" w:rsidRPr="002217FC">
        <w:rPr>
          <w:rFonts w:hint="eastAsia"/>
          <w:b/>
          <w:sz w:val="24"/>
          <w:szCs w:val="24"/>
        </w:rPr>
        <w:t>关闭</w:t>
      </w:r>
      <w:r w:rsidR="002217FC">
        <w:rPr>
          <w:rFonts w:hint="eastAsia"/>
          <w:sz w:val="24"/>
          <w:szCs w:val="24"/>
        </w:rPr>
        <w:t>”</w:t>
      </w:r>
      <w:r w:rsidR="00D27D67">
        <w:rPr>
          <w:rFonts w:hint="eastAsia"/>
          <w:sz w:val="24"/>
          <w:szCs w:val="24"/>
        </w:rPr>
        <w:t>即可</w:t>
      </w:r>
      <w:r>
        <w:rPr>
          <w:rFonts w:hint="eastAsia"/>
          <w:sz w:val="24"/>
          <w:szCs w:val="24"/>
        </w:rPr>
        <w:t>。</w:t>
      </w:r>
      <w:r w:rsidR="00CD3ABD">
        <w:rPr>
          <w:rFonts w:hint="eastAsia"/>
          <w:sz w:val="24"/>
          <w:szCs w:val="24"/>
        </w:rPr>
        <w:t>该界面还可以进行“</w:t>
      </w:r>
      <w:r w:rsidR="00CD3ABD" w:rsidRPr="00CD3ABD">
        <w:rPr>
          <w:rFonts w:hint="eastAsia"/>
          <w:b/>
          <w:sz w:val="24"/>
          <w:szCs w:val="24"/>
        </w:rPr>
        <w:t>批量修改</w:t>
      </w:r>
      <w:r w:rsidR="00CD3ABD">
        <w:rPr>
          <w:rFonts w:hint="eastAsia"/>
          <w:sz w:val="24"/>
          <w:szCs w:val="24"/>
        </w:rPr>
        <w:t>”、“</w:t>
      </w:r>
      <w:r w:rsidR="00CD3ABD" w:rsidRPr="00CD3ABD">
        <w:rPr>
          <w:rFonts w:hint="eastAsia"/>
          <w:b/>
          <w:sz w:val="24"/>
          <w:szCs w:val="24"/>
        </w:rPr>
        <w:t>增加盘盈资产</w:t>
      </w:r>
      <w:r w:rsidR="00CD3ABD">
        <w:rPr>
          <w:rFonts w:hint="eastAsia"/>
          <w:sz w:val="24"/>
          <w:szCs w:val="24"/>
        </w:rPr>
        <w:t>”、“</w:t>
      </w:r>
      <w:r w:rsidR="00CD3ABD" w:rsidRPr="00CD3ABD">
        <w:rPr>
          <w:rFonts w:hint="eastAsia"/>
          <w:b/>
          <w:sz w:val="24"/>
          <w:szCs w:val="24"/>
        </w:rPr>
        <w:t>删除盘盈资产</w:t>
      </w:r>
      <w:r w:rsidR="00CD3ABD">
        <w:rPr>
          <w:rFonts w:hint="eastAsia"/>
          <w:sz w:val="24"/>
          <w:szCs w:val="24"/>
        </w:rPr>
        <w:t>”、“</w:t>
      </w:r>
      <w:r w:rsidR="00CD3ABD" w:rsidRPr="00CD3ABD">
        <w:rPr>
          <w:rFonts w:hint="eastAsia"/>
          <w:b/>
          <w:sz w:val="24"/>
          <w:szCs w:val="24"/>
        </w:rPr>
        <w:t>设置盘点数为账面数</w:t>
      </w:r>
      <w:r w:rsidR="00CD3ABD">
        <w:rPr>
          <w:rFonts w:hint="eastAsia"/>
          <w:sz w:val="24"/>
          <w:szCs w:val="24"/>
        </w:rPr>
        <w:t>”等</w:t>
      </w:r>
      <w:r w:rsidR="00514875">
        <w:rPr>
          <w:rFonts w:hint="eastAsia"/>
          <w:sz w:val="24"/>
          <w:szCs w:val="24"/>
        </w:rPr>
        <w:t>相关</w:t>
      </w:r>
      <w:r w:rsidR="00BF46D7">
        <w:rPr>
          <w:rFonts w:hint="eastAsia"/>
          <w:sz w:val="24"/>
          <w:szCs w:val="24"/>
        </w:rPr>
        <w:t>操作</w:t>
      </w:r>
      <w:r w:rsidR="00CD3ABD">
        <w:rPr>
          <w:rFonts w:hint="eastAsia"/>
          <w:sz w:val="24"/>
          <w:szCs w:val="24"/>
        </w:rPr>
        <w:t>。</w:t>
      </w:r>
    </w:p>
    <w:p w:rsidR="00BD3E80" w:rsidRDefault="00ED367A" w:rsidP="00872D7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C174BFC" wp14:editId="54CAEF7E">
            <wp:extent cx="5274310" cy="1778859"/>
            <wp:effectExtent l="19050" t="19050" r="2159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85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C2FAF" w:rsidRPr="0010334C" w:rsidRDefault="0010334C" w:rsidP="0010334C">
      <w:pPr>
        <w:pStyle w:val="1"/>
        <w:spacing w:before="240" w:after="120"/>
        <w:rPr>
          <w:sz w:val="32"/>
        </w:rPr>
      </w:pPr>
      <w:bookmarkStart w:id="6" w:name="_Toc83733661"/>
      <w:r>
        <w:rPr>
          <w:rFonts w:hint="eastAsia"/>
          <w:sz w:val="32"/>
        </w:rPr>
        <w:t>六、</w:t>
      </w:r>
      <w:r w:rsidR="00CC2FAF" w:rsidRPr="0010334C">
        <w:rPr>
          <w:rFonts w:hint="eastAsia"/>
          <w:sz w:val="32"/>
        </w:rPr>
        <w:t>上报盘点结果</w:t>
      </w:r>
      <w:bookmarkEnd w:id="6"/>
    </w:p>
    <w:p w:rsidR="00FF7647" w:rsidRDefault="00CC2FAF" w:rsidP="00CC2FAF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当盘点单界面的“</w:t>
      </w:r>
      <w:r w:rsidRPr="00CC2FAF">
        <w:rPr>
          <w:rFonts w:hint="eastAsia"/>
          <w:b/>
          <w:sz w:val="24"/>
          <w:szCs w:val="24"/>
        </w:rPr>
        <w:t>未盘点</w:t>
      </w:r>
      <w:r>
        <w:rPr>
          <w:rFonts w:hint="eastAsia"/>
          <w:sz w:val="24"/>
          <w:szCs w:val="24"/>
        </w:rPr>
        <w:t>”选项页</w:t>
      </w:r>
      <w:r w:rsidR="00415980">
        <w:rPr>
          <w:rFonts w:hint="eastAsia"/>
          <w:sz w:val="24"/>
          <w:szCs w:val="24"/>
        </w:rPr>
        <w:t>里的资产清单为空时，系统即判断资产盘点工作完成，此时点击“</w:t>
      </w:r>
      <w:r w:rsidR="00415980" w:rsidRPr="00415980">
        <w:rPr>
          <w:rFonts w:hint="eastAsia"/>
          <w:b/>
          <w:sz w:val="24"/>
          <w:szCs w:val="24"/>
        </w:rPr>
        <w:t>上报</w:t>
      </w:r>
      <w:r w:rsidR="00415980">
        <w:rPr>
          <w:rFonts w:hint="eastAsia"/>
          <w:sz w:val="24"/>
          <w:szCs w:val="24"/>
        </w:rPr>
        <w:t>”按钮，系统便开始对盘点结果数据进行逻辑性校验，</w:t>
      </w:r>
      <w:r w:rsidR="00211E5E">
        <w:rPr>
          <w:rFonts w:hint="eastAsia"/>
          <w:sz w:val="24"/>
          <w:szCs w:val="24"/>
        </w:rPr>
        <w:t>若校验有问题则根据提示进行修改，</w:t>
      </w:r>
      <w:r w:rsidR="00415980">
        <w:rPr>
          <w:rFonts w:hint="eastAsia"/>
          <w:sz w:val="24"/>
          <w:szCs w:val="24"/>
        </w:rPr>
        <w:t>校验通过便</w:t>
      </w:r>
      <w:r w:rsidR="003F424A">
        <w:rPr>
          <w:rFonts w:hint="eastAsia"/>
          <w:sz w:val="24"/>
          <w:szCs w:val="24"/>
        </w:rPr>
        <w:t>可</w:t>
      </w:r>
      <w:r w:rsidR="00415980">
        <w:rPr>
          <w:rFonts w:hint="eastAsia"/>
          <w:sz w:val="24"/>
          <w:szCs w:val="24"/>
        </w:rPr>
        <w:t>完成“</w:t>
      </w:r>
      <w:r w:rsidR="00415980" w:rsidRPr="00415980">
        <w:rPr>
          <w:rFonts w:hint="eastAsia"/>
          <w:b/>
          <w:sz w:val="24"/>
          <w:szCs w:val="24"/>
        </w:rPr>
        <w:t>上报</w:t>
      </w:r>
      <w:r w:rsidR="00415980">
        <w:rPr>
          <w:rFonts w:hint="eastAsia"/>
          <w:sz w:val="24"/>
          <w:szCs w:val="24"/>
        </w:rPr>
        <w:t>”。</w:t>
      </w:r>
    </w:p>
    <w:p w:rsidR="00415980" w:rsidRDefault="00415980" w:rsidP="0041598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5292AA" wp14:editId="62D127B9">
            <wp:extent cx="5274310" cy="1672640"/>
            <wp:effectExtent l="19050" t="19050" r="2159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2640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15980" w:rsidRPr="00415980" w:rsidRDefault="00415980" w:rsidP="00CC2FAF">
      <w:pPr>
        <w:spacing w:line="360" w:lineRule="auto"/>
        <w:ind w:firstLineChars="200" w:firstLine="480"/>
        <w:rPr>
          <w:sz w:val="24"/>
          <w:szCs w:val="24"/>
        </w:rPr>
      </w:pPr>
    </w:p>
    <w:sectPr w:rsidR="00415980" w:rsidRPr="00415980" w:rsidSect="00CA37F9">
      <w:footerReference w:type="default" r:id="rId2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6EC" w:rsidRDefault="00D756EC" w:rsidP="00704BFE">
      <w:r>
        <w:separator/>
      </w:r>
    </w:p>
  </w:endnote>
  <w:endnote w:type="continuationSeparator" w:id="0">
    <w:p w:rsidR="00D756EC" w:rsidRDefault="00D756EC" w:rsidP="00704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BFE" w:rsidRDefault="00704BFE">
    <w:pPr>
      <w:pStyle w:val="a6"/>
      <w:jc w:val="center"/>
    </w:pPr>
  </w:p>
  <w:p w:rsidR="00704BFE" w:rsidRDefault="00704BF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1584839"/>
      <w:docPartObj>
        <w:docPartGallery w:val="Page Numbers (Bottom of Page)"/>
        <w:docPartUnique/>
      </w:docPartObj>
    </w:sdtPr>
    <w:sdtEndPr>
      <w:rPr>
        <w:lang w:val="zh-CN"/>
      </w:rPr>
    </w:sdtEndPr>
    <w:sdtContent>
      <w:sdt>
        <w:sdtPr>
          <w:id w:val="-1895035570"/>
          <w:docPartObj>
            <w:docPartGallery w:val="Page Numbers (Top of Page)"/>
            <w:docPartUnique/>
          </w:docPartObj>
        </w:sdtPr>
        <w:sdtEndPr>
          <w:rPr>
            <w:lang w:val="zh-CN"/>
          </w:rPr>
        </w:sdtEndPr>
        <w:sdtContent>
          <w:p w:rsidR="00704BFE" w:rsidRDefault="00704BFE">
            <w:pPr>
              <w:pStyle w:val="a6"/>
              <w:jc w:val="center"/>
            </w:pPr>
            <w:r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51EE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lang w:val="zh-CN"/>
              </w:rPr>
              <w:t>页</w:t>
            </w:r>
            <w:r>
              <w:rPr>
                <w:lang w:val="zh-CN"/>
              </w:rPr>
              <w:t>/</w:t>
            </w:r>
            <w:r>
              <w:rPr>
                <w:rFonts w:hint="eastAsia"/>
                <w:lang w:val="zh-CN"/>
              </w:rPr>
              <w:t>共</w:t>
            </w:r>
            <w:r>
              <w:rPr>
                <w:lang w:val="zh-CN"/>
              </w:rPr>
              <w:t xml:space="preserve"> </w:t>
            </w:r>
            <w:r w:rsidR="00CA37F9">
              <w:rPr>
                <w:rFonts w:hint="eastAsia"/>
                <w:lang w:val="zh-CN"/>
              </w:rPr>
              <w:t>5</w:t>
            </w:r>
            <w:r w:rsidRPr="00704BFE">
              <w:rPr>
                <w:rFonts w:hint="eastAsia"/>
                <w:lang w:val="zh-CN"/>
              </w:rPr>
              <w:t xml:space="preserve"> </w:t>
            </w:r>
            <w:r w:rsidRPr="00704BFE">
              <w:rPr>
                <w:rFonts w:hint="eastAsia"/>
                <w:lang w:val="zh-CN"/>
              </w:rPr>
              <w:t>页</w:t>
            </w:r>
          </w:p>
        </w:sdtContent>
      </w:sdt>
    </w:sdtContent>
  </w:sdt>
  <w:p w:rsidR="00704BFE" w:rsidRDefault="00704BF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6EC" w:rsidRDefault="00D756EC" w:rsidP="00704BFE">
      <w:r>
        <w:separator/>
      </w:r>
    </w:p>
  </w:footnote>
  <w:footnote w:type="continuationSeparator" w:id="0">
    <w:p w:rsidR="00D756EC" w:rsidRDefault="00D756EC" w:rsidP="00704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FF3935"/>
    <w:multiLevelType w:val="singleLevel"/>
    <w:tmpl w:val="F8FF393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C56D9D1"/>
    <w:multiLevelType w:val="singleLevel"/>
    <w:tmpl w:val="1C56D9D1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D09284"/>
    <w:multiLevelType w:val="singleLevel"/>
    <w:tmpl w:val="2DD0928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47"/>
    <w:rsid w:val="000014DB"/>
    <w:rsid w:val="000107DB"/>
    <w:rsid w:val="00013F5B"/>
    <w:rsid w:val="000257FB"/>
    <w:rsid w:val="000258EB"/>
    <w:rsid w:val="00047BC5"/>
    <w:rsid w:val="00053165"/>
    <w:rsid w:val="00084913"/>
    <w:rsid w:val="00092E9A"/>
    <w:rsid w:val="000971F3"/>
    <w:rsid w:val="000A73C0"/>
    <w:rsid w:val="000B4B49"/>
    <w:rsid w:val="000D4EE7"/>
    <w:rsid w:val="000E3D4F"/>
    <w:rsid w:val="000E3F5B"/>
    <w:rsid w:val="0010334C"/>
    <w:rsid w:val="00106431"/>
    <w:rsid w:val="00127714"/>
    <w:rsid w:val="001316A2"/>
    <w:rsid w:val="00143D7D"/>
    <w:rsid w:val="001442A6"/>
    <w:rsid w:val="00152815"/>
    <w:rsid w:val="00157A82"/>
    <w:rsid w:val="00171D5F"/>
    <w:rsid w:val="001738B1"/>
    <w:rsid w:val="00181A14"/>
    <w:rsid w:val="00190EDD"/>
    <w:rsid w:val="001942CB"/>
    <w:rsid w:val="001B0C5C"/>
    <w:rsid w:val="001C000D"/>
    <w:rsid w:val="001C138B"/>
    <w:rsid w:val="001D09D9"/>
    <w:rsid w:val="001D435C"/>
    <w:rsid w:val="001D76DC"/>
    <w:rsid w:val="001E7DBB"/>
    <w:rsid w:val="00201277"/>
    <w:rsid w:val="002119A7"/>
    <w:rsid w:val="00211E5E"/>
    <w:rsid w:val="002217FC"/>
    <w:rsid w:val="00222B2F"/>
    <w:rsid w:val="00231B68"/>
    <w:rsid w:val="00240894"/>
    <w:rsid w:val="002651E5"/>
    <w:rsid w:val="00265D91"/>
    <w:rsid w:val="002672D9"/>
    <w:rsid w:val="0027717A"/>
    <w:rsid w:val="00283E44"/>
    <w:rsid w:val="002843CC"/>
    <w:rsid w:val="00297478"/>
    <w:rsid w:val="002B1B3E"/>
    <w:rsid w:val="002B7A80"/>
    <w:rsid w:val="002D05BB"/>
    <w:rsid w:val="002D1E42"/>
    <w:rsid w:val="002D360F"/>
    <w:rsid w:val="002D3E70"/>
    <w:rsid w:val="002D7B1C"/>
    <w:rsid w:val="002E796C"/>
    <w:rsid w:val="0031145D"/>
    <w:rsid w:val="00332547"/>
    <w:rsid w:val="00364435"/>
    <w:rsid w:val="00387426"/>
    <w:rsid w:val="003A2176"/>
    <w:rsid w:val="003B1565"/>
    <w:rsid w:val="003C6FD3"/>
    <w:rsid w:val="003F18B5"/>
    <w:rsid w:val="003F424A"/>
    <w:rsid w:val="00403319"/>
    <w:rsid w:val="0040333A"/>
    <w:rsid w:val="00413D18"/>
    <w:rsid w:val="00415980"/>
    <w:rsid w:val="004174B4"/>
    <w:rsid w:val="00420F55"/>
    <w:rsid w:val="0042424D"/>
    <w:rsid w:val="00434DBE"/>
    <w:rsid w:val="00440778"/>
    <w:rsid w:val="00451C3A"/>
    <w:rsid w:val="00452B93"/>
    <w:rsid w:val="0046315C"/>
    <w:rsid w:val="00482B0A"/>
    <w:rsid w:val="004A0298"/>
    <w:rsid w:val="004A660F"/>
    <w:rsid w:val="004B4765"/>
    <w:rsid w:val="004B509B"/>
    <w:rsid w:val="005012BC"/>
    <w:rsid w:val="00505BBB"/>
    <w:rsid w:val="005070F0"/>
    <w:rsid w:val="00513C41"/>
    <w:rsid w:val="00514202"/>
    <w:rsid w:val="00514875"/>
    <w:rsid w:val="00521915"/>
    <w:rsid w:val="005233B5"/>
    <w:rsid w:val="00524829"/>
    <w:rsid w:val="005454E4"/>
    <w:rsid w:val="00550FA7"/>
    <w:rsid w:val="00551D19"/>
    <w:rsid w:val="00552F62"/>
    <w:rsid w:val="00554E1C"/>
    <w:rsid w:val="00555874"/>
    <w:rsid w:val="005566DB"/>
    <w:rsid w:val="00574093"/>
    <w:rsid w:val="00575A0F"/>
    <w:rsid w:val="00582AEA"/>
    <w:rsid w:val="00583E2E"/>
    <w:rsid w:val="005A1879"/>
    <w:rsid w:val="005C3D27"/>
    <w:rsid w:val="005C4AB3"/>
    <w:rsid w:val="005D7DBA"/>
    <w:rsid w:val="005D7EF9"/>
    <w:rsid w:val="005E0D74"/>
    <w:rsid w:val="0060655A"/>
    <w:rsid w:val="00621C23"/>
    <w:rsid w:val="0064089C"/>
    <w:rsid w:val="00646860"/>
    <w:rsid w:val="00651EEE"/>
    <w:rsid w:val="00664386"/>
    <w:rsid w:val="00667BE7"/>
    <w:rsid w:val="00684900"/>
    <w:rsid w:val="006942CC"/>
    <w:rsid w:val="00694CFE"/>
    <w:rsid w:val="006B4F9D"/>
    <w:rsid w:val="006B520C"/>
    <w:rsid w:val="006E29CA"/>
    <w:rsid w:val="006E2C01"/>
    <w:rsid w:val="00704BFE"/>
    <w:rsid w:val="007158FB"/>
    <w:rsid w:val="00727016"/>
    <w:rsid w:val="0073286A"/>
    <w:rsid w:val="00741905"/>
    <w:rsid w:val="00761D07"/>
    <w:rsid w:val="00762816"/>
    <w:rsid w:val="00784F1A"/>
    <w:rsid w:val="00785EF6"/>
    <w:rsid w:val="007A15C5"/>
    <w:rsid w:val="007A517B"/>
    <w:rsid w:val="007B507D"/>
    <w:rsid w:val="007C46BB"/>
    <w:rsid w:val="007D6D79"/>
    <w:rsid w:val="007E0793"/>
    <w:rsid w:val="007E24AB"/>
    <w:rsid w:val="007E4BEA"/>
    <w:rsid w:val="007E5326"/>
    <w:rsid w:val="007F5B2B"/>
    <w:rsid w:val="0081654E"/>
    <w:rsid w:val="008168DB"/>
    <w:rsid w:val="0082292B"/>
    <w:rsid w:val="00844438"/>
    <w:rsid w:val="00872D74"/>
    <w:rsid w:val="00876F95"/>
    <w:rsid w:val="008A0FEE"/>
    <w:rsid w:val="008A1216"/>
    <w:rsid w:val="008A24AF"/>
    <w:rsid w:val="008D2D04"/>
    <w:rsid w:val="008D4B8F"/>
    <w:rsid w:val="008F0CCA"/>
    <w:rsid w:val="0091100E"/>
    <w:rsid w:val="00932B67"/>
    <w:rsid w:val="00936558"/>
    <w:rsid w:val="00953A5C"/>
    <w:rsid w:val="00962561"/>
    <w:rsid w:val="00973A1E"/>
    <w:rsid w:val="009809EE"/>
    <w:rsid w:val="009955D2"/>
    <w:rsid w:val="009968B4"/>
    <w:rsid w:val="009A0038"/>
    <w:rsid w:val="009A03A2"/>
    <w:rsid w:val="009A2BEE"/>
    <w:rsid w:val="009A5648"/>
    <w:rsid w:val="009D3859"/>
    <w:rsid w:val="009F0B86"/>
    <w:rsid w:val="009F35CB"/>
    <w:rsid w:val="009F5A20"/>
    <w:rsid w:val="009F650C"/>
    <w:rsid w:val="00A059EB"/>
    <w:rsid w:val="00A07C13"/>
    <w:rsid w:val="00A24AF9"/>
    <w:rsid w:val="00A26300"/>
    <w:rsid w:val="00A312A2"/>
    <w:rsid w:val="00A35198"/>
    <w:rsid w:val="00A441BD"/>
    <w:rsid w:val="00A57D9D"/>
    <w:rsid w:val="00A7398F"/>
    <w:rsid w:val="00A83B90"/>
    <w:rsid w:val="00AA0C02"/>
    <w:rsid w:val="00AA1FB2"/>
    <w:rsid w:val="00AB4297"/>
    <w:rsid w:val="00AC567C"/>
    <w:rsid w:val="00AC798A"/>
    <w:rsid w:val="00AD265D"/>
    <w:rsid w:val="00AF7ABE"/>
    <w:rsid w:val="00B35EBA"/>
    <w:rsid w:val="00B366B6"/>
    <w:rsid w:val="00B435FF"/>
    <w:rsid w:val="00B71D9F"/>
    <w:rsid w:val="00B7264C"/>
    <w:rsid w:val="00B81F26"/>
    <w:rsid w:val="00BA70DD"/>
    <w:rsid w:val="00BB198B"/>
    <w:rsid w:val="00BD3E80"/>
    <w:rsid w:val="00BF46D7"/>
    <w:rsid w:val="00BF541E"/>
    <w:rsid w:val="00C25ED0"/>
    <w:rsid w:val="00C438F5"/>
    <w:rsid w:val="00C65438"/>
    <w:rsid w:val="00C8281C"/>
    <w:rsid w:val="00C8434A"/>
    <w:rsid w:val="00C9564C"/>
    <w:rsid w:val="00CA138A"/>
    <w:rsid w:val="00CA37F9"/>
    <w:rsid w:val="00CA56F2"/>
    <w:rsid w:val="00CB678D"/>
    <w:rsid w:val="00CC2FAF"/>
    <w:rsid w:val="00CD3ABD"/>
    <w:rsid w:val="00CF2041"/>
    <w:rsid w:val="00CF3159"/>
    <w:rsid w:val="00CF5F0E"/>
    <w:rsid w:val="00CF6290"/>
    <w:rsid w:val="00D06C55"/>
    <w:rsid w:val="00D237FF"/>
    <w:rsid w:val="00D27D67"/>
    <w:rsid w:val="00D330DF"/>
    <w:rsid w:val="00D5461D"/>
    <w:rsid w:val="00D57D76"/>
    <w:rsid w:val="00D65CC1"/>
    <w:rsid w:val="00D65D28"/>
    <w:rsid w:val="00D756EC"/>
    <w:rsid w:val="00D8240C"/>
    <w:rsid w:val="00D83ED7"/>
    <w:rsid w:val="00D91858"/>
    <w:rsid w:val="00DA1B49"/>
    <w:rsid w:val="00DB73CE"/>
    <w:rsid w:val="00DD112B"/>
    <w:rsid w:val="00DF03FC"/>
    <w:rsid w:val="00E075BA"/>
    <w:rsid w:val="00E12777"/>
    <w:rsid w:val="00E206D7"/>
    <w:rsid w:val="00E245DA"/>
    <w:rsid w:val="00E32039"/>
    <w:rsid w:val="00E3289E"/>
    <w:rsid w:val="00E36523"/>
    <w:rsid w:val="00E430C5"/>
    <w:rsid w:val="00E609EE"/>
    <w:rsid w:val="00E7087B"/>
    <w:rsid w:val="00E9672F"/>
    <w:rsid w:val="00EC0535"/>
    <w:rsid w:val="00EC2D09"/>
    <w:rsid w:val="00ED0A6F"/>
    <w:rsid w:val="00ED2135"/>
    <w:rsid w:val="00ED367A"/>
    <w:rsid w:val="00F02188"/>
    <w:rsid w:val="00F2203C"/>
    <w:rsid w:val="00F30E3F"/>
    <w:rsid w:val="00F362E3"/>
    <w:rsid w:val="00F51B8F"/>
    <w:rsid w:val="00F659C9"/>
    <w:rsid w:val="00F74397"/>
    <w:rsid w:val="00F76E61"/>
    <w:rsid w:val="00F814B3"/>
    <w:rsid w:val="00F81BFC"/>
    <w:rsid w:val="00F9535F"/>
    <w:rsid w:val="00FA348E"/>
    <w:rsid w:val="00FB43DC"/>
    <w:rsid w:val="00FE10CD"/>
    <w:rsid w:val="00FF7647"/>
    <w:rsid w:val="0BE46332"/>
    <w:rsid w:val="0D2B41C6"/>
    <w:rsid w:val="13D76A72"/>
    <w:rsid w:val="1498479B"/>
    <w:rsid w:val="1E3C19AB"/>
    <w:rsid w:val="27513390"/>
    <w:rsid w:val="2BD509AA"/>
    <w:rsid w:val="2DC37E0D"/>
    <w:rsid w:val="331C7925"/>
    <w:rsid w:val="3656683E"/>
    <w:rsid w:val="3825077A"/>
    <w:rsid w:val="3C9532E3"/>
    <w:rsid w:val="3D55491D"/>
    <w:rsid w:val="3DA035E0"/>
    <w:rsid w:val="439375B9"/>
    <w:rsid w:val="439C49E5"/>
    <w:rsid w:val="48514A1E"/>
    <w:rsid w:val="4A10146F"/>
    <w:rsid w:val="4FD82839"/>
    <w:rsid w:val="55AC3F36"/>
    <w:rsid w:val="56782F80"/>
    <w:rsid w:val="57FF22D3"/>
    <w:rsid w:val="580372FC"/>
    <w:rsid w:val="68632FED"/>
    <w:rsid w:val="69386C53"/>
    <w:rsid w:val="6E335977"/>
    <w:rsid w:val="76C517C7"/>
    <w:rsid w:val="7A70155F"/>
    <w:rsid w:val="7E42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83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1E7DBB"/>
    <w:rPr>
      <w:sz w:val="18"/>
      <w:szCs w:val="18"/>
    </w:rPr>
  </w:style>
  <w:style w:type="character" w:customStyle="1" w:styleId="Char">
    <w:name w:val="批注框文本 Char"/>
    <w:basedOn w:val="a0"/>
    <w:link w:val="a4"/>
    <w:rsid w:val="001E7DBB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A83B9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10334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10334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0334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10334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header"/>
    <w:basedOn w:val="a"/>
    <w:link w:val="Char0"/>
    <w:rsid w:val="00704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4BFE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704B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04BF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A83B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1E7DBB"/>
    <w:rPr>
      <w:sz w:val="18"/>
      <w:szCs w:val="18"/>
    </w:rPr>
  </w:style>
  <w:style w:type="character" w:customStyle="1" w:styleId="Char">
    <w:name w:val="批注框文本 Char"/>
    <w:basedOn w:val="a0"/>
    <w:link w:val="a4"/>
    <w:rsid w:val="001E7DBB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A83B9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10334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qFormat/>
    <w:rsid w:val="0010334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10334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10334C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5">
    <w:name w:val="header"/>
    <w:basedOn w:val="a"/>
    <w:link w:val="Char0"/>
    <w:rsid w:val="00704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704BFE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704B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04B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CBDDE-D190-44FB-8C8F-5F9E618D3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6</Pages>
  <Words>290</Words>
  <Characters>1658</Characters>
  <Application>Microsoft Office Word</Application>
  <DocSecurity>0</DocSecurity>
  <Lines>13</Lines>
  <Paragraphs>3</Paragraphs>
  <ScaleCrop>false</ScaleCrop>
  <Company>Microsoft</Company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资产管理科</cp:lastModifiedBy>
  <cp:revision>1007</cp:revision>
  <dcterms:created xsi:type="dcterms:W3CDTF">2021-09-16T00:46:00Z</dcterms:created>
  <dcterms:modified xsi:type="dcterms:W3CDTF">2021-10-08T03:20:00Z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6C2EBBD798AC4B69954307DD3576E039</vt:lpwstr>
  </property>
</Properties>
</file>